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bidi w:val="0"/>
      </w:pPr>
      <w:r>
        <w:rPr>
          <w:rtl w:val="0"/>
        </w:rPr>
        <w:t>Sec. 324. Expediting Completion Of The Mountain Valley Pipeline.</w:t>
      </w:r>
    </w:p>
    <w:p>
      <w:pPr>
        <w:pStyle w:val="Body"/>
        <w:rPr>
          <w:sz w:val="26"/>
          <w:szCs w:val="26"/>
        </w:rPr>
      </w:pPr>
    </w:p>
    <w:p>
      <w:pPr>
        <w:pStyle w:val="Body"/>
        <w:rPr>
          <w:sz w:val="26"/>
          <w:szCs w:val="26"/>
        </w:rPr>
      </w:pPr>
      <w:r>
        <w:rPr>
          <w:sz w:val="26"/>
          <w:szCs w:val="26"/>
          <w:rtl w:val="0"/>
          <w:lang w:val="en-US"/>
        </w:rPr>
        <w:t>(a) DEFINITION OF MOUNTAIN VALLEY PIPELINE.</w:t>
      </w:r>
      <w:r>
        <w:rPr>
          <w:sz w:val="26"/>
          <w:szCs w:val="26"/>
          <w:rtl w:val="0"/>
          <w:lang w:val="en-US"/>
        </w:rPr>
        <w:t>—</w:t>
      </w:r>
      <w:r>
        <w:rPr>
          <w:sz w:val="26"/>
          <w:szCs w:val="26"/>
          <w:rtl w:val="0"/>
          <w:lang w:val="en-US"/>
        </w:rPr>
        <w:t xml:space="preserve">In this section, the term </w:t>
      </w:r>
      <w:r>
        <w:rPr>
          <w:sz w:val="26"/>
          <w:szCs w:val="26"/>
          <w:rtl w:val="1"/>
        </w:rPr>
        <w:t>‘‘</w:t>
      </w:r>
      <w:r>
        <w:rPr>
          <w:sz w:val="26"/>
          <w:szCs w:val="26"/>
          <w:rtl w:val="0"/>
          <w:lang w:val="en-US"/>
        </w:rPr>
        <w:t>Mountain Valley Pipeline</w:t>
      </w:r>
      <w:r>
        <w:rPr>
          <w:sz w:val="26"/>
          <w:szCs w:val="26"/>
          <w:rtl w:val="1"/>
        </w:rPr>
        <w:t xml:space="preserve">’’ </w:t>
      </w:r>
      <w:r>
        <w:rPr>
          <w:sz w:val="26"/>
          <w:szCs w:val="26"/>
          <w:rtl w:val="0"/>
          <w:lang w:val="en-US"/>
        </w:rPr>
        <w:t>means the Mountain Valley Pipeline project, as generally described and approved in Federal Energy Regulatory Com- mission Docket Nos. CP16</w:t>
      </w:r>
      <w:r>
        <w:rPr>
          <w:sz w:val="26"/>
          <w:szCs w:val="26"/>
          <w:rtl w:val="0"/>
        </w:rPr>
        <w:t>–</w:t>
      </w:r>
      <w:r>
        <w:rPr>
          <w:sz w:val="26"/>
          <w:szCs w:val="26"/>
          <w:rtl w:val="0"/>
          <w:lang w:val="pt-PT"/>
        </w:rPr>
        <w:t>10, CP19</w:t>
      </w:r>
      <w:r>
        <w:rPr>
          <w:sz w:val="26"/>
          <w:szCs w:val="26"/>
          <w:rtl w:val="0"/>
        </w:rPr>
        <w:t>–</w:t>
      </w:r>
      <w:r>
        <w:rPr>
          <w:sz w:val="26"/>
          <w:szCs w:val="26"/>
          <w:rtl w:val="0"/>
          <w:lang w:val="en-US"/>
        </w:rPr>
        <w:t>477, and CP21</w:t>
      </w:r>
      <w:r>
        <w:rPr>
          <w:sz w:val="26"/>
          <w:szCs w:val="26"/>
          <w:rtl w:val="0"/>
        </w:rPr>
        <w:t>–</w:t>
      </w:r>
      <w:r>
        <w:rPr>
          <w:sz w:val="26"/>
          <w:szCs w:val="26"/>
          <w:rtl w:val="0"/>
        </w:rPr>
        <w:t>57.</w:t>
      </w:r>
    </w:p>
    <w:p>
      <w:pPr>
        <w:pStyle w:val="Body"/>
        <w:rPr>
          <w:sz w:val="26"/>
          <w:szCs w:val="26"/>
        </w:rPr>
      </w:pPr>
    </w:p>
    <w:p>
      <w:pPr>
        <w:pStyle w:val="Body"/>
        <w:rPr>
          <w:sz w:val="26"/>
          <w:szCs w:val="26"/>
        </w:rPr>
      </w:pPr>
      <w:r>
        <w:rPr>
          <w:sz w:val="26"/>
          <w:szCs w:val="26"/>
          <w:rtl w:val="0"/>
          <w:lang w:val="en-US"/>
        </w:rPr>
        <w:t>(b) CONGRESSIONAL FINDINGS AND DECLARATION.</w:t>
      </w:r>
      <w:r>
        <w:rPr>
          <w:sz w:val="26"/>
          <w:szCs w:val="26"/>
          <w:rtl w:val="0"/>
          <w:lang w:val="en-US"/>
        </w:rPr>
        <w:t>—</w:t>
      </w:r>
      <w:r>
        <w:rPr>
          <w:sz w:val="26"/>
          <w:szCs w:val="26"/>
          <w:rtl w:val="0"/>
          <w:lang w:val="en-US"/>
        </w:rPr>
        <w:t>The Congress hereby finds and declares that the timely completion of construction and operation of the Mountain Valley Pipeline is required in the national interest. The Mountain Valley Pipeline will serve demonstrated natural gas demand in the Northeast, Mid-Atlantic, and Southeast regions, will increase the reliability of natural gas supplies and the availability of natural gas at reasonable prices, will allow natural gas producers to access additional markets</w:t>
      </w:r>
      <w:r>
        <w:rPr>
          <w:sz w:val="26"/>
          <w:szCs w:val="26"/>
          <w:rtl w:val="0"/>
          <w:lang w:val="en-US"/>
        </w:rPr>
        <w:t xml:space="preserve"> </w:t>
      </w:r>
      <w:r>
        <w:rPr>
          <w:sz w:val="26"/>
          <w:szCs w:val="26"/>
          <w:rtl w:val="0"/>
          <w:lang w:val="en-US"/>
        </w:rPr>
        <w:t>for their product, and will reduce carbon emissions and facilitate the energy transition.</w:t>
      </w:r>
    </w:p>
    <w:p>
      <w:pPr>
        <w:pStyle w:val="Body"/>
        <w:rPr>
          <w:sz w:val="26"/>
          <w:szCs w:val="26"/>
        </w:rPr>
      </w:pPr>
    </w:p>
    <w:p>
      <w:pPr>
        <w:pStyle w:val="Body"/>
        <w:rPr>
          <w:sz w:val="26"/>
          <w:szCs w:val="26"/>
        </w:rPr>
      </w:pPr>
      <w:r>
        <w:rPr>
          <w:sz w:val="26"/>
          <w:szCs w:val="26"/>
          <w:rtl w:val="0"/>
          <w:lang w:val="en-US"/>
        </w:rPr>
        <w:t>(c) APPROVAL AND RATIFICATION AND MAINTENANCE OF EXISTING AUTHORIZATIONS.</w:t>
      </w:r>
      <w:r>
        <w:rPr>
          <w:sz w:val="26"/>
          <w:szCs w:val="26"/>
          <w:rtl w:val="0"/>
          <w:lang w:val="en-US"/>
        </w:rPr>
        <w:t>—</w:t>
      </w:r>
      <w:r>
        <w:rPr>
          <w:sz w:val="26"/>
          <w:szCs w:val="26"/>
          <w:rtl w:val="0"/>
          <w:lang w:val="en-US"/>
        </w:rPr>
        <w:t>Notwithstanding any other provision of law</w:t>
      </w:r>
      <w:r>
        <w:rPr>
          <w:sz w:val="26"/>
          <w:szCs w:val="26"/>
          <w:rtl w:val="0"/>
          <w:lang w:val="en-US"/>
        </w:rPr>
        <w:t>—</w:t>
      </w:r>
    </w:p>
    <w:p>
      <w:pPr>
        <w:pStyle w:val="Body"/>
        <w:rPr>
          <w:sz w:val="26"/>
          <w:szCs w:val="26"/>
        </w:rPr>
      </w:pPr>
      <w:r>
        <w:rPr>
          <w:sz w:val="26"/>
          <w:szCs w:val="26"/>
          <w:rtl w:val="0"/>
          <w:lang w:val="en-US"/>
        </w:rPr>
        <w:t>(1) Congress hereby ratifies and approves all authorizations, permits, verifications, extensions, biological opinions, incidental take statements, and any other approvals or orders issued pursuant to Federal law necessary for the construction and initial operation at full capacity of the Mountain Valley Pipeline; and</w:t>
      </w:r>
    </w:p>
    <w:p>
      <w:pPr>
        <w:pStyle w:val="Body"/>
        <w:rPr>
          <w:sz w:val="26"/>
          <w:szCs w:val="26"/>
        </w:rPr>
      </w:pPr>
      <w:r>
        <w:rPr>
          <w:sz w:val="26"/>
          <w:szCs w:val="26"/>
          <w:rtl w:val="0"/>
          <w:lang w:val="en-US"/>
        </w:rPr>
        <w:t>(2) Congress hereby directs the Secretary of the Army, the Federal Energy Regulatory Commission, the Secretary of Agriculture, and the Secretary of the Interior, and other agencies as applicable, as the case may be, to continue to maintain such authorizations, permits, verifications, extensions, biological opinions, incidental take statements, and any other approvals or orders issued pursuant to Federal law necessary for the construction and initial operation at full capacity of the Mountain Valley Pipeline.</w:t>
      </w:r>
    </w:p>
    <w:p>
      <w:pPr>
        <w:pStyle w:val="Body"/>
        <w:rPr>
          <w:sz w:val="26"/>
          <w:szCs w:val="26"/>
        </w:rPr>
      </w:pPr>
    </w:p>
    <w:p>
      <w:pPr>
        <w:pStyle w:val="Body"/>
        <w:rPr>
          <w:sz w:val="26"/>
          <w:szCs w:val="26"/>
        </w:rPr>
      </w:pPr>
      <w:r>
        <w:rPr>
          <w:sz w:val="26"/>
          <w:szCs w:val="26"/>
          <w:rtl w:val="0"/>
          <w:lang w:val="en-US"/>
        </w:rPr>
        <w:t>(d) EXPEDITED APPROVAL.</w:t>
      </w:r>
      <w:r>
        <w:rPr>
          <w:sz w:val="26"/>
          <w:szCs w:val="26"/>
          <w:rtl w:val="0"/>
          <w:lang w:val="en-US"/>
        </w:rPr>
        <w:t>—</w:t>
      </w:r>
      <w:r>
        <w:rPr>
          <w:sz w:val="26"/>
          <w:szCs w:val="26"/>
          <w:rtl w:val="0"/>
          <w:lang w:val="en-US"/>
        </w:rPr>
        <w:t>Notwithstanding any other provision of law, not later than 21 days after the date of enactment of this Act and for the purpose of facilitating the completion of the Mountain Valley Pipeline, the Secretary of the Army shall issue all permits or verifications necessary</w:t>
      </w:r>
      <w:r>
        <w:rPr>
          <w:sz w:val="26"/>
          <w:szCs w:val="26"/>
          <w:rtl w:val="0"/>
          <w:lang w:val="en-US"/>
        </w:rPr>
        <w:t>—</w:t>
      </w:r>
    </w:p>
    <w:p>
      <w:pPr>
        <w:pStyle w:val="Body"/>
        <w:rPr>
          <w:sz w:val="26"/>
          <w:szCs w:val="26"/>
        </w:rPr>
      </w:pPr>
      <w:r>
        <w:rPr>
          <w:sz w:val="26"/>
          <w:szCs w:val="26"/>
          <w:rtl w:val="0"/>
          <w:lang w:val="en-US"/>
        </w:rPr>
        <w:t>(1) to complete the construction of the Mountain Valley Pipeline across the waters of the United States; and</w:t>
      </w:r>
    </w:p>
    <w:p>
      <w:pPr>
        <w:pStyle w:val="Body"/>
        <w:rPr>
          <w:sz w:val="26"/>
          <w:szCs w:val="26"/>
        </w:rPr>
      </w:pPr>
      <w:r>
        <w:rPr>
          <w:sz w:val="26"/>
          <w:szCs w:val="26"/>
          <w:rtl w:val="0"/>
          <w:lang w:val="en-US"/>
        </w:rPr>
        <w:t>(2) to allow for the operation and maintenance of the Mountain Valley Pipeline.</w:t>
      </w:r>
    </w:p>
    <w:p>
      <w:pPr>
        <w:pStyle w:val="Body"/>
        <w:rPr>
          <w:sz w:val="26"/>
          <w:szCs w:val="26"/>
        </w:rPr>
      </w:pPr>
    </w:p>
    <w:p>
      <w:pPr>
        <w:pStyle w:val="Body"/>
        <w:rPr>
          <w:sz w:val="26"/>
          <w:szCs w:val="26"/>
        </w:rPr>
      </w:pPr>
      <w:r>
        <w:rPr>
          <w:sz w:val="26"/>
          <w:szCs w:val="26"/>
          <w:rtl w:val="0"/>
          <w:lang w:val="en-US"/>
        </w:rPr>
        <w:t>(e) JUDICIAL REVIEW.</w:t>
      </w:r>
      <w:r>
        <w:rPr>
          <w:sz w:val="26"/>
          <w:szCs w:val="26"/>
          <w:rtl w:val="0"/>
          <w:lang w:val="en-US"/>
        </w:rPr>
        <w:t>—</w:t>
      </w:r>
    </w:p>
    <w:p>
      <w:pPr>
        <w:pStyle w:val="Body"/>
        <w:rPr>
          <w:sz w:val="26"/>
          <w:szCs w:val="26"/>
        </w:rPr>
      </w:pPr>
      <w:r>
        <w:rPr>
          <w:sz w:val="26"/>
          <w:szCs w:val="26"/>
          <w:rtl w:val="0"/>
          <w:lang w:val="en-US"/>
        </w:rPr>
        <w:t>(1) Notwithstanding any other provision of law, no court shall have jurisdiction to review any action taken by the Secretary of the Army, the Federal Energy Regulatory Commission, the Secretary of Agriculture, the Secretary of the Interior, or a State administrative agency acting pursuant to Federal law that grants an authorization, permit, verification, biological opinion, incidental take statement, or any other approval necessary for the construction and initial operation at full capacity of the Mountain Valley Pipeline, including the issuance of any authorization, permit, extension, verification, biological opinion, incidental take statement, or other approval described in subsection (c) or (d) of this section for the Mountain Valley Pipeline, whether issued prior to, on, or subsequent to the date of enactment of this section, and including any lawsuit pending in a court as of the date of enactment of this section.</w:t>
      </w:r>
    </w:p>
    <w:p>
      <w:pPr>
        <w:pStyle w:val="Body"/>
        <w:rPr>
          <w:sz w:val="26"/>
          <w:szCs w:val="26"/>
        </w:rPr>
      </w:pPr>
      <w:r>
        <w:rPr>
          <w:sz w:val="26"/>
          <w:szCs w:val="26"/>
          <w:rtl w:val="0"/>
          <w:lang w:val="en-US"/>
        </w:rPr>
        <w:t>(2) The United States Court of Appeals for the District of Columbia Circuit shall have original and exclusive jurisdiction over any claim alleging the invalidity of this section or that an action is beyond the scope of authority conferred by this section.</w:t>
      </w:r>
    </w:p>
    <w:p>
      <w:pPr>
        <w:pStyle w:val="Body"/>
        <w:rPr>
          <w:sz w:val="26"/>
          <w:szCs w:val="26"/>
        </w:rPr>
      </w:pPr>
    </w:p>
    <w:p>
      <w:pPr>
        <w:pStyle w:val="Body"/>
      </w:pPr>
      <w:r>
        <w:rPr>
          <w:sz w:val="26"/>
          <w:szCs w:val="26"/>
          <w:rtl w:val="0"/>
        </w:rPr>
        <w:t>(f) EFFECT.</w:t>
      </w:r>
      <w:r>
        <w:rPr>
          <w:sz w:val="26"/>
          <w:szCs w:val="26"/>
          <w:rtl w:val="0"/>
          <w:lang w:val="en-US"/>
        </w:rPr>
        <w:t>—</w:t>
      </w:r>
      <w:r>
        <w:rPr>
          <w:sz w:val="26"/>
          <w:szCs w:val="26"/>
          <w:rtl w:val="0"/>
          <w:lang w:val="en-US"/>
        </w:rPr>
        <w:t>This section supersedes any other provision of law (including any other section of this Act or other statute, any regulation, any judicial decision, or any agency guidance) that is inconsistent with the issuance of any authorization, permit, verification, biological opinion, incidental take statement, or other approval for the Mountain Valley Pipeline.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