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52"/>
          <w:szCs w:val="52"/>
        </w:rPr>
      </w:pPr>
      <w:r>
        <w:rPr>
          <w:sz w:val="52"/>
          <w:szCs w:val="52"/>
          <w:rtl w:val="0"/>
          <w:lang w:val="en-US"/>
        </w:rPr>
        <w:t>Glossary of Terms - Transformative Social Emotional Learning</w:t>
      </w:r>
    </w:p>
    <w:p>
      <w:pPr>
        <w:pStyle w:val="Default"/>
        <w:bidi w:val="0"/>
        <w:spacing w:before="0" w:after="240" w:line="240" w:lineRule="auto"/>
        <w:ind w:left="0" w:right="0" w:firstLine="0"/>
        <w:jc w:val="left"/>
        <w:rPr>
          <w:rStyle w:val="None"/>
          <w:rFonts w:ascii="Times Roman" w:cs="Times Roman" w:hAnsi="Times Roman" w:eastAsia="Times Roman"/>
          <w:b w:val="1"/>
          <w:bCs w:val="1"/>
          <w:sz w:val="28"/>
          <w:szCs w:val="28"/>
          <w:rtl w:val="0"/>
        </w:rPr>
      </w:pPr>
      <w:r>
        <w:rPr>
          <w:rFonts w:ascii="Times Roman" w:hAnsi="Times Roman"/>
          <w:sz w:val="28"/>
          <w:szCs w:val="28"/>
          <w:rtl w:val="0"/>
          <w:lang w:val="pt-PT"/>
        </w:rPr>
        <w:t xml:space="preserve">"A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"https://en.wikipedia.org/wiki/Critical_theory"</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critical theory</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is any approach to social philosophy that focuses on reflective assessment and critique of society and culture to reveal and </w:t>
      </w:r>
      <w:r>
        <w:rPr>
          <w:rStyle w:val="None"/>
          <w:rFonts w:ascii="Times Roman" w:hAnsi="Times Roman"/>
          <w:b w:val="1"/>
          <w:bCs w:val="1"/>
          <w:sz w:val="28"/>
          <w:szCs w:val="28"/>
          <w:rtl w:val="0"/>
          <w:lang w:val="en-US"/>
        </w:rPr>
        <w:t>challenge power structures"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ru-RU"/>
        </w:rPr>
        <w:t>"</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"https://www.bing.com/search?q=collectivism+definition&amp;form=APMCS1&amp;PC=APMC"</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it-IT"/>
        </w:rPr>
        <w:t>col</w:t>
      </w:r>
      <w:r>
        <w:rPr>
          <w:rStyle w:val="Hyperlink.0"/>
          <w:rFonts w:ascii="Times Roman" w:hAnsi="Times Roman" w:hint="default"/>
          <w:sz w:val="28"/>
          <w:szCs w:val="28"/>
          <w:rtl w:val="0"/>
          <w:lang w:val="de-DE"/>
        </w:rPr>
        <w:t>·</w:t>
      </w:r>
      <w:r>
        <w:rPr>
          <w:rStyle w:val="Hyperlink.0"/>
          <w:rFonts w:ascii="Times Roman" w:hAnsi="Times Roman"/>
          <w:sz w:val="28"/>
          <w:szCs w:val="28"/>
          <w:rtl w:val="0"/>
        </w:rPr>
        <w:t>lec</w:t>
      </w:r>
      <w:r>
        <w:rPr>
          <w:rStyle w:val="Hyperlink.0"/>
          <w:rFonts w:ascii="Times Roman" w:hAnsi="Times Roman" w:hint="default"/>
          <w:sz w:val="28"/>
          <w:szCs w:val="28"/>
          <w:rtl w:val="0"/>
          <w:lang w:val="de-DE"/>
        </w:rPr>
        <w:t>·</w:t>
      </w:r>
      <w:r>
        <w:rPr>
          <w:rStyle w:val="Hyperlink.0"/>
          <w:rFonts w:ascii="Times Roman" w:hAnsi="Times Roman"/>
          <w:sz w:val="28"/>
          <w:szCs w:val="28"/>
          <w:rtl w:val="0"/>
        </w:rPr>
        <w:t>tiv</w:t>
      </w:r>
      <w:r>
        <w:rPr>
          <w:rStyle w:val="Hyperlink.0"/>
          <w:rFonts w:ascii="Times Roman" w:hAnsi="Times Roman" w:hint="default"/>
          <w:sz w:val="28"/>
          <w:szCs w:val="28"/>
          <w:rtl w:val="0"/>
          <w:lang w:val="de-DE"/>
        </w:rPr>
        <w:t>·</w:t>
      </w:r>
      <w:r>
        <w:rPr>
          <w:rStyle w:val="Hyperlink.0"/>
          <w:rFonts w:ascii="Times Roman" w:hAnsi="Times Roman"/>
          <w:sz w:val="28"/>
          <w:szCs w:val="28"/>
          <w:rtl w:val="0"/>
        </w:rPr>
        <w:t>ism</w:t>
      </w:r>
      <w:r>
        <w:rPr>
          <w:rFonts w:ascii="Times Roman" w:cs="Times Roman" w:hAnsi="Times Roman" w:eastAsia="Times Roman"/>
          <w:sz w:val="28"/>
          <w:szCs w:val="28"/>
          <w:rtl w:val="0"/>
        </w:rPr>
        <w:fldChar w:fldCharType="end" w:fldLock="0"/>
      </w:r>
      <w:r>
        <w:rPr>
          <w:rFonts w:ascii="Times Roman" w:hAnsi="Times Roman" w:hint="default"/>
          <w:sz w:val="28"/>
          <w:szCs w:val="28"/>
          <w:rtl w:val="0"/>
        </w:rPr>
        <w:t> </w:t>
      </w:r>
      <w:r>
        <w:rPr>
          <w:rFonts w:ascii="Times Roman" w:hAnsi="Times Roman"/>
          <w:sz w:val="28"/>
          <w:szCs w:val="28"/>
          <w:rtl w:val="0"/>
          <w:lang w:val="pt-PT"/>
        </w:rPr>
        <w:t>[k</w:t>
      </w:r>
      <w:r>
        <w:rPr>
          <w:rFonts w:ascii="Times Roman" w:hAnsi="Times Roman" w:hint="default"/>
          <w:sz w:val="28"/>
          <w:szCs w:val="28"/>
          <w:rtl w:val="0"/>
        </w:rPr>
        <w:t>ə</w:t>
      </w:r>
      <w:r>
        <w:rPr>
          <w:rFonts w:ascii="Arial Unicode MS" w:cs="Arial Unicode MS" w:hAnsi="Arial Unicode MS" w:eastAsia="Arial Unicode MS" w:hint="default"/>
          <w:b w:val="0"/>
          <w:bCs w:val="0"/>
          <w:i w:val="0"/>
          <w:iCs w:val="0"/>
          <w:sz w:val="28"/>
          <w:szCs w:val="28"/>
          <w:rtl w:val="0"/>
        </w:rPr>
        <w:t>ˈ</w:t>
      </w:r>
      <w:r>
        <w:rPr>
          <w:rFonts w:ascii="Times Roman" w:hAnsi="Times Roman"/>
          <w:sz w:val="28"/>
          <w:szCs w:val="28"/>
          <w:rtl w:val="0"/>
        </w:rPr>
        <w:t>lekt</w:t>
      </w:r>
      <w:r>
        <w:rPr>
          <w:rFonts w:ascii="Times Roman" w:hAnsi="Times Roman" w:hint="default"/>
          <w:sz w:val="28"/>
          <w:szCs w:val="28"/>
          <w:rtl w:val="0"/>
        </w:rPr>
        <w:t>ə</w:t>
      </w:r>
      <w:r>
        <w:rPr>
          <w:rFonts w:ascii="Arial Unicode MS" w:cs="Arial Unicode MS" w:hAnsi="Arial Unicode MS" w:eastAsia="Arial Unicode MS" w:hint="default"/>
          <w:b w:val="0"/>
          <w:bCs w:val="0"/>
          <w:i w:val="0"/>
          <w:iCs w:val="0"/>
          <w:sz w:val="28"/>
          <w:szCs w:val="28"/>
          <w:rtl w:val="0"/>
        </w:rPr>
        <w:t>ˌ</w:t>
      </w:r>
      <w:r>
        <w:rPr>
          <w:rFonts w:ascii="Times Roman" w:hAnsi="Times Roman"/>
          <w:sz w:val="28"/>
          <w:szCs w:val="28"/>
          <w:rtl w:val="0"/>
          <w:lang w:val="it-IT"/>
        </w:rPr>
        <w:t>viz</w:t>
      </w:r>
      <w:r>
        <w:rPr>
          <w:rFonts w:ascii="Times Roman" w:hAnsi="Times Roman" w:hint="default"/>
          <w:sz w:val="28"/>
          <w:szCs w:val="28"/>
          <w:rtl w:val="0"/>
        </w:rPr>
        <w:t>ə</w:t>
      </w:r>
      <w:r>
        <w:rPr>
          <w:rFonts w:ascii="Times Roman" w:hAnsi="Times Roman"/>
          <w:sz w:val="28"/>
          <w:szCs w:val="28"/>
          <w:rtl w:val="0"/>
          <w:lang w:val="pt-PT"/>
        </w:rPr>
        <w:t>m]</w:t>
      </w:r>
      <w:r>
        <w:rPr>
          <w:rFonts w:ascii="Times Roman" w:hAnsi="Times Roman" w:hint="default"/>
          <w:sz w:val="28"/>
          <w:szCs w:val="28"/>
          <w:rtl w:val="0"/>
        </w:rPr>
        <w:t> </w:t>
      </w:r>
      <w:r>
        <w:rPr>
          <w:rFonts w:ascii="Times Roman" w:hAnsi="Times Roman"/>
          <w:sz w:val="28"/>
          <w:szCs w:val="28"/>
          <w:rtl w:val="0"/>
          <w:lang w:val="en-US"/>
        </w:rPr>
        <w:t>NOUN</w:t>
      </w:r>
      <w:r>
        <w:rPr>
          <w:rFonts w:ascii="Times Roman" w:cs="Times Roman" w:hAnsi="Times Roman" w:eastAsia="Times Roman"/>
          <w:sz w:val="28"/>
          <w:szCs w:val="28"/>
          <w:rtl w:val="0"/>
        </w:rPr>
        <w:br w:type="textWrapping"/>
      </w:r>
      <w:r>
        <w:rPr>
          <w:rFonts w:ascii="Times Roman" w:hAnsi="Times Roman" w:hint="default"/>
          <w:sz w:val="28"/>
          <w:szCs w:val="28"/>
          <w:rtl w:val="0"/>
          <w:lang w:val="en-US"/>
        </w:rPr>
        <w:t>“</w:t>
      </w:r>
      <w:r>
        <w:rPr>
          <w:rFonts w:ascii="Times Roman" w:hAnsi="Times Roman"/>
          <w:sz w:val="28"/>
          <w:szCs w:val="28"/>
          <w:rtl w:val="0"/>
          <w:lang w:val="en-US"/>
        </w:rPr>
        <w:t xml:space="preserve">the practice or principle of </w:t>
      </w:r>
      <w:r>
        <w:rPr>
          <w:rStyle w:val="None"/>
          <w:rFonts w:ascii="Times Roman" w:hAnsi="Times Roman"/>
          <w:b w:val="1"/>
          <w:bCs w:val="1"/>
          <w:sz w:val="28"/>
          <w:szCs w:val="28"/>
          <w:rtl w:val="0"/>
          <w:lang w:val="en-US"/>
        </w:rPr>
        <w:t>giving a group priority over each individual in it.</w:t>
      </w:r>
      <w:r>
        <w:rPr>
          <w:rFonts w:ascii="Times Roman" w:hAnsi="Times Roman" w:hint="default"/>
          <w:sz w:val="28"/>
          <w:szCs w:val="28"/>
          <w:rtl w:val="0"/>
        </w:rPr>
        <w:t xml:space="preserve">” </w:t>
      </w:r>
      <w:r>
        <w:rPr>
          <w:rFonts w:ascii="Times Roman" w:hAnsi="Times Roman"/>
          <w:sz w:val="28"/>
          <w:szCs w:val="28"/>
          <w:rtl w:val="0"/>
        </w:rPr>
        <w:t>synonyms:</w:t>
      </w:r>
      <w:r>
        <w:rPr>
          <w:rFonts w:ascii="Times Roman" w:cs="Times Roman" w:hAnsi="Times Roman" w:eastAsia="Times Roman"/>
          <w:sz w:val="28"/>
          <w:szCs w:val="28"/>
          <w:rtl w:val="0"/>
        </w:rPr>
        <w:br w:type="textWrapping"/>
      </w:r>
      <w:r>
        <w:rPr>
          <w:rFonts w:ascii="Times Roman" w:hAnsi="Times Roman"/>
          <w:sz w:val="28"/>
          <w:szCs w:val="28"/>
          <w:rtl w:val="0"/>
          <w:lang w:val="en-US"/>
        </w:rPr>
        <w:t xml:space="preserve">state ownership </w:t>
      </w:r>
      <w:r>
        <w:rPr>
          <w:rFonts w:ascii="Times Roman" w:hAnsi="Times Roman" w:hint="default"/>
          <w:sz w:val="28"/>
          <w:szCs w:val="28"/>
          <w:rtl w:val="0"/>
          <w:lang w:val="de-DE"/>
        </w:rPr>
        <w:t xml:space="preserve">· </w:t>
      </w:r>
      <w:r>
        <w:rPr>
          <w:rFonts w:ascii="Times Roman" w:hAnsi="Times Roman"/>
          <w:sz w:val="28"/>
          <w:szCs w:val="28"/>
          <w:rtl w:val="0"/>
        </w:rPr>
        <w:t xml:space="preserve">socialism </w:t>
      </w:r>
      <w:r>
        <w:rPr>
          <w:rFonts w:ascii="Times Roman" w:hAnsi="Times Roman" w:hint="default"/>
          <w:sz w:val="28"/>
          <w:szCs w:val="28"/>
          <w:rtl w:val="0"/>
          <w:lang w:val="de-DE"/>
        </w:rPr>
        <w:t xml:space="preserve">· </w:t>
      </w:r>
      <w:r>
        <w:rPr>
          <w:rFonts w:ascii="Times Roman" w:hAnsi="Times Roman"/>
          <w:sz w:val="28"/>
          <w:szCs w:val="28"/>
          <w:rtl w:val="0"/>
          <w:lang w:val="en-US"/>
        </w:rPr>
        <w:t xml:space="preserve">radical socialism </w:t>
      </w:r>
      <w:r>
        <w:rPr>
          <w:rFonts w:ascii="Times Roman" w:hAnsi="Times Roman" w:hint="default"/>
          <w:sz w:val="28"/>
          <w:szCs w:val="28"/>
          <w:rtl w:val="0"/>
          <w:lang w:val="de-DE"/>
        </w:rPr>
        <w:t xml:space="preserve">· </w:t>
      </w:r>
      <w:r>
        <w:rPr>
          <w:rFonts w:ascii="Times Roman" w:hAnsi="Times Roman"/>
          <w:sz w:val="28"/>
          <w:szCs w:val="28"/>
          <w:rtl w:val="0"/>
        </w:rPr>
        <w:t xml:space="preserve">Sovietism </w:t>
      </w:r>
      <w:r>
        <w:rPr>
          <w:rFonts w:ascii="Times Roman" w:hAnsi="Times Roman" w:hint="default"/>
          <w:sz w:val="28"/>
          <w:szCs w:val="28"/>
          <w:rtl w:val="0"/>
          <w:lang w:val="de-DE"/>
        </w:rPr>
        <w:t xml:space="preserve">· </w:t>
      </w:r>
      <w:r>
        <w:rPr>
          <w:rFonts w:ascii="Times Roman" w:hAnsi="Times Roman"/>
          <w:sz w:val="28"/>
          <w:szCs w:val="28"/>
          <w:rtl w:val="0"/>
          <w:lang w:val="en-US"/>
        </w:rPr>
        <w:t xml:space="preserve">Bolshevism </w:t>
      </w:r>
      <w:r>
        <w:rPr>
          <w:rFonts w:ascii="Times Roman" w:hAnsi="Times Roman" w:hint="default"/>
          <w:sz w:val="28"/>
          <w:szCs w:val="28"/>
          <w:rtl w:val="0"/>
          <w:lang w:val="de-DE"/>
        </w:rPr>
        <w:t xml:space="preserve">· </w:t>
      </w:r>
      <w:r>
        <w:rPr>
          <w:rFonts w:ascii="Times Roman" w:hAnsi="Times Roman"/>
          <w:sz w:val="28"/>
          <w:szCs w:val="28"/>
          <w:rtl w:val="0"/>
        </w:rPr>
        <w:t xml:space="preserve">Marxism </w:t>
      </w:r>
      <w:r>
        <w:rPr>
          <w:rFonts w:ascii="Times Roman" w:hAnsi="Times Roman" w:hint="default"/>
          <w:sz w:val="28"/>
          <w:szCs w:val="28"/>
          <w:rtl w:val="0"/>
          <w:lang w:val="de-DE"/>
        </w:rPr>
        <w:t xml:space="preserve">· </w:t>
      </w:r>
      <w:r>
        <w:rPr>
          <w:rFonts w:ascii="Times Roman" w:hAnsi="Times Roman"/>
          <w:sz w:val="28"/>
          <w:szCs w:val="28"/>
          <w:rtl w:val="0"/>
          <w:lang w:val="de-DE"/>
        </w:rPr>
        <w:t xml:space="preserve">neo-Marxism </w:t>
      </w:r>
      <w:r>
        <w:rPr>
          <w:rFonts w:ascii="Times Roman" w:hAnsi="Times Roman" w:hint="default"/>
          <w:sz w:val="28"/>
          <w:szCs w:val="28"/>
          <w:rtl w:val="0"/>
          <w:lang w:val="de-DE"/>
        </w:rPr>
        <w:t xml:space="preserve">· </w:t>
      </w:r>
      <w:r>
        <w:rPr>
          <w:rFonts w:ascii="Times Roman" w:hAnsi="Times Roman"/>
          <w:sz w:val="28"/>
          <w:szCs w:val="28"/>
          <w:rtl w:val="0"/>
        </w:rPr>
        <w:t xml:space="preserve">Leninism </w:t>
      </w:r>
      <w:r>
        <w:rPr>
          <w:rFonts w:ascii="Times Roman" w:hAnsi="Times Roman" w:hint="default"/>
          <w:sz w:val="28"/>
          <w:szCs w:val="28"/>
          <w:rtl w:val="0"/>
          <w:lang w:val="de-DE"/>
        </w:rPr>
        <w:t xml:space="preserve">· </w:t>
      </w:r>
      <w:r>
        <w:rPr>
          <w:rFonts w:ascii="Times Roman" w:hAnsi="Times Roman"/>
          <w:sz w:val="28"/>
          <w:szCs w:val="28"/>
          <w:rtl w:val="0"/>
          <w:lang w:val="fr-FR"/>
        </w:rPr>
        <w:t>Marxism</w:t>
      </w:r>
      <w:r>
        <w:rPr>
          <w:rFonts w:ascii="Times Roman" w:hAnsi="Times Roman" w:hint="default"/>
          <w:sz w:val="28"/>
          <w:szCs w:val="28"/>
          <w:rtl w:val="0"/>
        </w:rPr>
        <w:t>–</w:t>
      </w:r>
      <w:r>
        <w:rPr>
          <w:rFonts w:ascii="Times Roman" w:hAnsi="Times Roman"/>
          <w:sz w:val="28"/>
          <w:szCs w:val="28"/>
          <w:rtl w:val="0"/>
        </w:rPr>
        <w:t xml:space="preserve">Leninism </w:t>
      </w:r>
      <w:r>
        <w:rPr>
          <w:rFonts w:ascii="Times Roman" w:hAnsi="Times Roman" w:hint="default"/>
          <w:sz w:val="28"/>
          <w:szCs w:val="28"/>
          <w:rtl w:val="0"/>
          <w:lang w:val="de-DE"/>
        </w:rPr>
        <w:t xml:space="preserve">· </w:t>
      </w:r>
      <w:r>
        <w:rPr>
          <w:rFonts w:ascii="Times Roman" w:hAnsi="Times Roman"/>
          <w:sz w:val="28"/>
          <w:szCs w:val="28"/>
          <w:rtl w:val="0"/>
        </w:rPr>
        <w:t xml:space="preserve">Trotskyism </w:t>
      </w:r>
      <w:r>
        <w:rPr>
          <w:rFonts w:ascii="Times Roman" w:hAnsi="Times Roman" w:hint="default"/>
          <w:sz w:val="28"/>
          <w:szCs w:val="28"/>
          <w:rtl w:val="0"/>
          <w:lang w:val="de-DE"/>
        </w:rPr>
        <w:t xml:space="preserve">· </w:t>
      </w:r>
      <w:r>
        <w:rPr>
          <w:rFonts w:ascii="Times Roman" w:hAnsi="Times Roman"/>
          <w:sz w:val="28"/>
          <w:szCs w:val="28"/>
          <w:rtl w:val="0"/>
        </w:rPr>
        <w:t>Maoism.</w:t>
      </w:r>
      <w:r>
        <w:rPr>
          <w:rFonts w:ascii="Times Roman" w:hAnsi="Times Roman" w:hint="default"/>
          <w:sz w:val="28"/>
          <w:szCs w:val="28"/>
          <w:rtl w:val="0"/>
          <w:lang w:val="en-US"/>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Another:</w:t>
      </w:r>
      <w:r>
        <w:rPr>
          <w:rStyle w:val="None"/>
          <w:rFonts w:ascii="Times Roman" w:hAnsi="Times Roman"/>
          <w:outline w:val="0"/>
          <w:color w:val="0432ff"/>
          <w:sz w:val="28"/>
          <w:szCs w:val="28"/>
          <w:rtl w:val="0"/>
          <w14:textFill>
            <w14:solidFill>
              <w14:srgbClr w14:val="0433FF"/>
            </w14:solidFill>
          </w14:textFill>
        </w:rPr>
        <w:t xml:space="preserve"> </w:t>
      </w:r>
      <w:r>
        <w:rPr>
          <w:rStyle w:val="Hyperlink.1"/>
          <w:rFonts w:ascii="Times Roman" w:cs="Times Roman" w:hAnsi="Times Roman" w:eastAsia="Times Roman"/>
          <w:sz w:val="28"/>
          <w:szCs w:val="28"/>
          <w:rtl w:val="0"/>
        </w:rPr>
        <w:fldChar w:fldCharType="begin" w:fldLock="0"/>
      </w:r>
      <w:r>
        <w:rPr>
          <w:rStyle w:val="Hyperlink.1"/>
          <w:rFonts w:ascii="Times Roman" w:cs="Times Roman" w:hAnsi="Times Roman" w:eastAsia="Times Roman"/>
          <w:sz w:val="28"/>
          <w:szCs w:val="28"/>
          <w:rtl w:val="0"/>
        </w:rPr>
        <w:instrText xml:space="preserve"> HYPERLINK "https://www.britannica.com/topic/collectivism"</w:instrText>
      </w:r>
      <w:r>
        <w:rPr>
          <w:rStyle w:val="Hyperlink.1"/>
          <w:rFonts w:ascii="Times Roman" w:cs="Times Roman" w:hAnsi="Times Roman" w:eastAsia="Times Roman"/>
          <w:sz w:val="28"/>
          <w:szCs w:val="28"/>
          <w:rtl w:val="0"/>
        </w:rPr>
        <w:fldChar w:fldCharType="separate" w:fldLock="0"/>
      </w:r>
      <w:r>
        <w:rPr>
          <w:rStyle w:val="Hyperlink.1"/>
          <w:rFonts w:ascii="Times Roman" w:hAnsi="Times Roman"/>
          <w:sz w:val="28"/>
          <w:szCs w:val="28"/>
          <w:rtl w:val="0"/>
          <w:lang w:val="fr-FR"/>
        </w:rPr>
        <w:t>collectivism</w:t>
      </w:r>
      <w:r>
        <w:rPr>
          <w:rFonts w:ascii="Times Roman" w:cs="Times Roman" w:hAnsi="Times Roman" w:eastAsia="Times Roman"/>
          <w:sz w:val="28"/>
          <w:szCs w:val="28"/>
          <w:rtl w:val="0"/>
        </w:rPr>
        <w:fldChar w:fldCharType="end" w:fldLock="0"/>
      </w:r>
      <w:r>
        <w:rPr>
          <w:rFonts w:ascii="Times Roman" w:hAnsi="Times Roman"/>
          <w:sz w:val="28"/>
          <w:szCs w:val="28"/>
          <w:rtl w:val="0"/>
        </w:rPr>
        <w:t xml:space="preserve">, </w:t>
      </w:r>
      <w:r>
        <w:rPr>
          <w:rFonts w:ascii="Times Roman" w:hAnsi="Times Roman" w:hint="default"/>
          <w:sz w:val="28"/>
          <w:szCs w:val="28"/>
          <w:rtl w:val="0"/>
          <w:lang w:val="en-US"/>
        </w:rPr>
        <w:t>“</w:t>
      </w:r>
      <w:r>
        <w:rPr>
          <w:rFonts w:ascii="Times Roman" w:hAnsi="Times Roman"/>
          <w:sz w:val="28"/>
          <w:szCs w:val="28"/>
          <w:rtl w:val="0"/>
          <w:lang w:val="en-US"/>
        </w:rPr>
        <w:t>any of several types of social organization in which the individual is seen as being subordinate to a social collectivity such as a state, a nation, a race, or a social class</w:t>
      </w:r>
      <w:r>
        <w:rPr>
          <w:rFonts w:ascii="Times Roman" w:hAnsi="Times Roman" w:hint="default"/>
          <w:sz w:val="28"/>
          <w:szCs w:val="28"/>
          <w:rtl w:val="0"/>
          <w:lang w:val="en-US"/>
        </w:rPr>
        <w:t>”</w:t>
      </w:r>
      <w:r>
        <w:rPr>
          <w:rFonts w:ascii="Times Roman" w:hAnsi="Times Roman"/>
          <w:sz w:val="28"/>
          <w:szCs w:val="28"/>
          <w:rtl w:val="0"/>
        </w:rPr>
        <w:t>.</w:t>
      </w:r>
      <w:r>
        <w:rPr>
          <w:rFonts w:ascii="Times Roman" w:hAnsi="Times Roman" w:hint="default"/>
          <w:sz w:val="28"/>
          <w:szCs w:val="28"/>
          <w:rtl w:val="0"/>
        </w:rPr>
        <w:t> </w:t>
      </w:r>
    </w:p>
    <w:p>
      <w:pPr>
        <w:pStyle w:val="Default"/>
        <w:bidi w:val="0"/>
        <w:spacing w:before="0" w:after="240" w:line="240" w:lineRule="auto"/>
        <w:ind w:left="0" w:right="0" w:firstLine="0"/>
        <w:jc w:val="left"/>
        <w:rPr>
          <w:rStyle w:val="None"/>
          <w:rFonts w:ascii="Times Roman" w:cs="Times Roman" w:hAnsi="Times Roman" w:eastAsia="Times Roman"/>
          <w:b w:val="1"/>
          <w:bCs w:val="1"/>
          <w:sz w:val="28"/>
          <w:szCs w:val="28"/>
          <w:rtl w:val="0"/>
        </w:rPr>
      </w:pP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"https://www.tutor2u.net/sociology/topics/interactionism"</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Interactionism</w:t>
      </w:r>
      <w:r>
        <w:rPr>
          <w:rFonts w:ascii="Times Roman" w:cs="Times Roman" w:hAnsi="Times Roman" w:eastAsia="Times Roman"/>
          <w:sz w:val="28"/>
          <w:szCs w:val="28"/>
          <w:rtl w:val="0"/>
        </w:rPr>
        <w:fldChar w:fldCharType="end" w:fldLock="0"/>
      </w:r>
      <w:r>
        <w:rPr>
          <w:rFonts w:ascii="Times Roman" w:hAnsi="Times Roman" w:hint="default"/>
          <w:sz w:val="28"/>
          <w:szCs w:val="28"/>
          <w:rtl w:val="0"/>
        </w:rPr>
        <w:t> </w:t>
      </w:r>
      <w:r>
        <w:rPr>
          <w:rFonts w:ascii="Times Roman" w:hAnsi="Times Roman"/>
          <w:sz w:val="28"/>
          <w:szCs w:val="28"/>
          <w:rtl w:val="0"/>
          <w:lang w:val="en-US"/>
        </w:rPr>
        <w:t xml:space="preserve">In the context of education, </w:t>
      </w:r>
      <w:r>
        <w:rPr>
          <w:rStyle w:val="None"/>
          <w:rFonts w:ascii="Times Roman" w:hAnsi="Times Roman"/>
          <w:b w:val="1"/>
          <w:bCs w:val="1"/>
          <w:sz w:val="28"/>
          <w:szCs w:val="28"/>
          <w:rtl w:val="0"/>
          <w:lang w:val="en-US"/>
        </w:rPr>
        <w:t>interactionists focus on the interactions between pupils and between pupils and teachers, looking at concepts such as labelling at the processes and relationships that happen within schools. They would tend to look at such processes to explain differential achievement for different social groups, rather than looking to structural external factors like capitalism or patriarchy</w:t>
      </w:r>
      <w:r>
        <w:rPr>
          <w:rStyle w:val="None"/>
          <w:rFonts w:ascii="Times Roman" w:hAnsi="Times Roman"/>
          <w:b w:val="1"/>
          <w:bCs w:val="1"/>
          <w:sz w:val="28"/>
          <w:szCs w:val="28"/>
          <w:rtl w:val="0"/>
          <w:lang w:val="en-US"/>
        </w:rPr>
        <w:t xml:space="preserve"> (</w:t>
      </w:r>
      <w:r>
        <w:rPr>
          <w:rStyle w:val="None"/>
          <w:rFonts w:ascii="Times Roman" w:hAnsi="Times Roman"/>
          <w:b w:val="1"/>
          <w:bCs w:val="1"/>
          <w:i w:val="1"/>
          <w:iCs w:val="1"/>
          <w:sz w:val="28"/>
          <w:szCs w:val="28"/>
          <w:rtl w:val="0"/>
          <w:lang w:val="en-US"/>
        </w:rPr>
        <w:t>editors note: in this world view, those are the only two external factors that can explain differential achievement</w:t>
      </w:r>
      <w:r>
        <w:rPr>
          <w:rStyle w:val="None"/>
          <w:rFonts w:ascii="Times Roman" w:hAnsi="Times Roman"/>
          <w:b w:val="1"/>
          <w:bCs w:val="1"/>
          <w:sz w:val="28"/>
          <w:szCs w:val="28"/>
          <w:rtl w:val="0"/>
          <w:lang w:val="en-US"/>
        </w:rPr>
        <w:t>)</w:t>
      </w:r>
      <w:r>
        <w:rPr>
          <w:rStyle w:val="None"/>
          <w:rFonts w:ascii="Times Roman" w:hAnsi="Times Roman"/>
          <w:b w:val="1"/>
          <w:bCs w:val="1"/>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Style w:val="Hyperlink.2"/>
          <w:rFonts w:ascii="Times Roman" w:cs="Times Roman" w:hAnsi="Times Roman" w:eastAsia="Times Roman"/>
          <w:sz w:val="28"/>
          <w:szCs w:val="28"/>
          <w:rtl w:val="0"/>
        </w:rPr>
        <w:fldChar w:fldCharType="begin" w:fldLock="0"/>
      </w:r>
      <w:r>
        <w:rPr>
          <w:rStyle w:val="Hyperlink.2"/>
          <w:rFonts w:ascii="Times Roman" w:cs="Times Roman" w:hAnsi="Times Roman" w:eastAsia="Times Roman"/>
          <w:sz w:val="28"/>
          <w:szCs w:val="28"/>
          <w:rtl w:val="0"/>
        </w:rPr>
        <w:instrText xml:space="preserve"> HYPERLINK "https://powerfullearning.com/deeper-understanding/authentic-engagement/"</w:instrText>
      </w:r>
      <w:r>
        <w:rPr>
          <w:rStyle w:val="Hyperlink.2"/>
          <w:rFonts w:ascii="Times Roman" w:cs="Times Roman" w:hAnsi="Times Roman" w:eastAsia="Times Roman"/>
          <w:sz w:val="28"/>
          <w:szCs w:val="28"/>
          <w:rtl w:val="0"/>
        </w:rPr>
        <w:fldChar w:fldCharType="separate" w:fldLock="0"/>
      </w:r>
      <w:r>
        <w:rPr>
          <w:rStyle w:val="Hyperlink.2"/>
          <w:rFonts w:ascii="Times Roman" w:hAnsi="Times Roman"/>
          <w:sz w:val="28"/>
          <w:szCs w:val="28"/>
          <w:rtl w:val="0"/>
          <w:lang w:val="fr-FR"/>
        </w:rPr>
        <w:t>Authentic engagement</w:t>
      </w:r>
      <w:r>
        <w:rPr>
          <w:rFonts w:ascii="Times Roman" w:cs="Times Roman" w:hAnsi="Times Roman" w:eastAsia="Times Roman"/>
          <w:sz w:val="28"/>
          <w:szCs w:val="28"/>
          <w:rtl w:val="0"/>
        </w:rPr>
        <w:fldChar w:fldCharType="end" w:fldLock="0"/>
      </w:r>
      <w:r>
        <w:rPr>
          <w:rFonts w:ascii="Times Roman" w:hAnsi="Times Roman" w:hint="default"/>
          <w:sz w:val="28"/>
          <w:szCs w:val="28"/>
          <w:rtl w:val="0"/>
        </w:rPr>
        <w:t> </w:t>
      </w:r>
      <w:r>
        <w:rPr>
          <w:rFonts w:ascii="Times Roman" w:hAnsi="Times Roman"/>
          <w:sz w:val="28"/>
          <w:szCs w:val="28"/>
          <w:rtl w:val="0"/>
          <w:lang w:val="en-US"/>
        </w:rPr>
        <w:t xml:space="preserve">occurs in a culture that embraces academic challenge and values hard work built on relationships, </w:t>
      </w:r>
      <w:r>
        <w:rPr>
          <w:rStyle w:val="None"/>
          <w:rFonts w:ascii="Times Roman" w:hAnsi="Times Roman"/>
          <w:b w:val="1"/>
          <w:bCs w:val="1"/>
          <w:sz w:val="28"/>
          <w:szCs w:val="28"/>
          <w:rtl w:val="0"/>
          <w:lang w:val="en-US"/>
        </w:rPr>
        <w:t>a sense of belonging and trust</w:t>
      </w:r>
      <w:r>
        <w:rPr>
          <w:rFonts w:ascii="Times Roman" w:hAnsi="Times Roman"/>
          <w:sz w:val="28"/>
          <w:szCs w:val="28"/>
          <w:rtl w:val="0"/>
          <w:lang w:val="en-US"/>
        </w:rPr>
        <w:t xml:space="preserve">. Students learn and understand </w:t>
      </w:r>
      <w:r>
        <w:rPr>
          <w:rStyle w:val="None"/>
          <w:rFonts w:ascii="Times Roman" w:hAnsi="Times Roman"/>
          <w:b w:val="1"/>
          <w:bCs w:val="1"/>
          <w:sz w:val="28"/>
          <w:szCs w:val="28"/>
          <w:rtl w:val="0"/>
          <w:lang w:val="en-US"/>
        </w:rPr>
        <w:t>what matters</w:t>
      </w:r>
      <w:r>
        <w:rPr>
          <w:rFonts w:ascii="Times Roman" w:hAnsi="Times Roman"/>
          <w:sz w:val="28"/>
          <w:szCs w:val="28"/>
          <w:rtl w:val="0"/>
          <w:lang w:val="en-US"/>
        </w:rPr>
        <w:t xml:space="preserve">, and acquire </w:t>
      </w:r>
      <w:r>
        <w:rPr>
          <w:rStyle w:val="None"/>
          <w:rFonts w:ascii="Times Roman" w:hAnsi="Times Roman"/>
          <w:b w:val="1"/>
          <w:bCs w:val="1"/>
          <w:sz w:val="28"/>
          <w:szCs w:val="28"/>
          <w:rtl w:val="0"/>
          <w:lang w:val="en-US"/>
        </w:rPr>
        <w:t>a strong sense of purpose</w:t>
      </w:r>
      <w:r>
        <w:rPr>
          <w:rFonts w:ascii="Times Roman" w:hAnsi="Times Roman"/>
          <w:sz w:val="28"/>
          <w:szCs w:val="28"/>
          <w:rtl w:val="0"/>
        </w:rPr>
        <w:t xml:space="preserve">. </w:t>
      </w: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after="240" w:line="240" w:lineRule="auto"/>
        <w:ind w:left="0" w:right="0" w:firstLine="0"/>
        <w:jc w:val="left"/>
        <w:rPr>
          <w:rtl w:val="0"/>
        </w:rPr>
      </w:pPr>
      <w:r>
        <w:rPr>
          <w:rFonts w:ascii="Times Roman" w:hAnsi="Times Roman"/>
          <w:sz w:val="28"/>
          <w:szCs w:val="28"/>
          <w:rtl w:val="0"/>
          <w:lang w:val="en-US"/>
        </w:rPr>
        <w:t>(emphasis added</w:t>
      </w:r>
      <w:r>
        <w:rPr>
          <w:rFonts w:ascii="Times Roman" w:hAnsi="Times Roman"/>
          <w:sz w:val="28"/>
          <w:szCs w:val="28"/>
          <w:rtl w:val="0"/>
          <w:lang w:val="en-US"/>
        </w:rPr>
        <w:t xml:space="preserve"> in all definitions</w:t>
      </w:r>
      <w:r>
        <w:rPr>
          <w:rFonts w:ascii="Times Roman" w:hAnsi="Times Roman"/>
          <w:sz w:val="28"/>
          <w:szCs w:val="28"/>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14:textFill>
        <w14:solidFill>
          <w14:srgbClr w14:val="0000FF"/>
        </w14:solidFill>
      </w14:textFill>
    </w:rPr>
  </w:style>
  <w:style w:type="character" w:styleId="Link">
    <w:name w:val="Link"/>
    <w:rPr>
      <w:u w:val="single"/>
    </w:rPr>
  </w:style>
  <w:style w:type="character" w:styleId="Hyperlink.1">
    <w:name w:val="Hyperlink.1"/>
    <w:basedOn w:val="Link"/>
    <w:next w:val="Hyperlink.1"/>
    <w:rPr>
      <w:outline w:val="0"/>
      <w:color w:val="0432ff"/>
      <w14:textFill>
        <w14:solidFill>
          <w14:srgbClr w14:val="0433FF"/>
        </w14:solidFill>
      </w14:textFill>
    </w:rPr>
  </w:style>
  <w:style w:type="character" w:styleId="Hyperlink.2">
    <w:name w:val="Hyperlink.2"/>
    <w:basedOn w:val="None"/>
    <w:next w:val="Hyperlink.2"/>
    <w:rPr>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