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right" w:pos="10800"/>
        </w:tabs>
        <w:spacing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July 01, 2022</w:t>
      </w:r>
    </w:p>
    <w:p>
      <w:pPr>
        <w:pStyle w:val="Body"/>
        <w:tabs>
          <w:tab w:val="center" w:pos="5400"/>
          <w:tab w:val="right" w:pos="10800"/>
        </w:tabs>
      </w:pPr>
    </w:p>
    <w:p>
      <w:pPr>
        <w:pStyle w:val="Body"/>
        <w:tabs>
          <w:tab w:val="center" w:pos="5400"/>
          <w:tab w:val="right" w:pos="10800"/>
        </w:tabs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0" w:right="0" w:bottom="0" w:left="0" w:header="0" w:footer="0"/>
          <w:pgNumType w:start="1"/>
          <w:titlePg w:val="1"/>
          <w:bidi w:val="0"/>
        </w:sect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ADVISORY BOARD ON TEACHER EDUCATION AND LICENSURE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(ABTEL)</w:t>
      </w:r>
    </w:p>
    <w:p>
      <w:pPr>
        <w:pStyle w:val="Body"/>
        <w:widowControl w:val="0"/>
        <w:tabs>
          <w:tab w:val="center" w:pos="4680"/>
        </w:tabs>
        <w:spacing w:after="0" w:line="240" w:lineRule="auto"/>
        <w:ind w:firstLine="0"/>
        <w:rPr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spacing w:after="0" w:line="240" w:lineRule="auto"/>
        <w:ind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ABTEL members are appointed for three-year terms effective July 1.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 person may be appointed to serve for more than two consecutive terms.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8"/>
          <w:pgSz w:w="12240" w:h="15840" w:orient="portrait"/>
          <w:pgMar w:top="1008" w:right="1008" w:bottom="0" w:left="1008" w:header="0" w:footer="0"/>
          <w:bidi w:val="0"/>
        </w:sect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Body"/>
        <w:widowControl w:val="0"/>
        <w:tabs>
          <w:tab w:val="center" w:pos="4680"/>
        </w:tabs>
        <w:spacing w:after="0" w:line="240" w:lineRule="auto"/>
        <w:ind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sectPr>
          <w:type w:val="continuous"/>
          <w:pgSz w:w="12240" w:h="15840" w:orient="portrait"/>
          <w:pgMar w:top="0" w:right="1008" w:bottom="1008" w:left="1008" w:header="0" w:footer="0"/>
          <w:bidi w:val="0"/>
        </w:sectPr>
      </w:pP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Chair</w:t>
      </w:r>
      <w:r>
        <w:rPr>
          <w:i w:val="1"/>
          <w:iCs w:val="1"/>
          <w:outline w:val="0"/>
          <w:color w:val="ff0000"/>
          <w:spacing w:val="3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"/>
        <w:widowControl w:val="0"/>
        <w:spacing w:after="0" w:line="240" w:lineRule="auto"/>
        <w:ind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Citizen At Large</w:t>
      </w:r>
      <w:r>
        <w:rPr>
          <w:outline w:val="0"/>
          <w:color w:val="ff0000"/>
          <w:spacing w:val="3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Nancy A. Bradley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Associate Director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Office of Academic Programs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Tech School of Education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Wallace Hall 402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295 West Campus Drive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Blacksburg, VA 24061</w:t>
      </w:r>
    </w:p>
    <w:p>
      <w:pPr>
        <w:pStyle w:val="Body"/>
        <w:widowControl w:val="0"/>
        <w:spacing w:after="0" w:line="240" w:lineRule="auto"/>
        <w:ind w:firstLine="0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(540) 521-2235</w:t>
      </w:r>
    </w:p>
    <w:p>
      <w:pPr>
        <w:pStyle w:val="Body"/>
        <w:widowControl w:val="0"/>
        <w:tabs>
          <w:tab w:val="left" w:pos="18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"mailto:nbradley@vt.edu"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nbradley@vt.edu</w:t>
      </w:r>
      <w:r>
        <w:rPr/>
        <w:fldChar w:fldCharType="end" w:fldLock="0"/>
      </w:r>
      <w:r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7/1/17 to 6/30/20</w:t>
      </w:r>
    </w:p>
    <w:p>
      <w:pPr>
        <w:pStyle w:val="Body"/>
        <w:widowControl w:val="0"/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2: 7/1/20 to 6/30/23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Vice-Chair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Higher Education (Public)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Dr. Andrew Daire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Dean, School of Education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Commonwealth University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Oliver Hall, Suite 2090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1015 West Main Street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Box 842020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Richmond, VA 23284-2020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"mailto:apdaire@vcu.edu"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apdaire@vcu.edu</w:t>
      </w:r>
      <w:r>
        <w:rPr/>
        <w:fldChar w:fldCharType="end" w:fldLock="0"/>
      </w:r>
    </w:p>
    <w:p>
      <w:pPr>
        <w:pStyle w:val="Body"/>
        <w:widowControl w:val="0"/>
        <w:tabs>
          <w:tab w:val="left" w:pos="990"/>
          <w:tab w:val="left" w:pos="180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(804) 828-3382</w:t>
      </w: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fill the unexpired term of 7/1/15 to 6/30/18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7/1/18 to 6/30/21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2: 7/1/21 to 06/30/24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Member-At-Large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Vacant as of 6/30/2022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Previously Nancy Welch</w:t>
      </w:r>
    </w:p>
    <w:p>
      <w:pPr>
        <w:pStyle w:val="Body"/>
        <w:spacing w:after="0"/>
        <w:ind w:right="525" w:firstLine="0"/>
        <w:rPr>
          <w:rStyle w:val="None"/>
          <w:b w:val="1"/>
          <w:bCs w:val="1"/>
          <w:i w:val="1"/>
          <w:i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/>
        <w:ind w:right="525" w:firstLine="0"/>
        <w:rPr>
          <w:rStyle w:val="None"/>
          <w:b w:val="1"/>
          <w:bCs w:val="1"/>
          <w:i w:val="1"/>
          <w:i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/>
        <w:ind w:right="525" w:firstLine="0"/>
        <w:rPr>
          <w:rStyle w:val="None"/>
          <w:b w:val="1"/>
          <w:bCs w:val="1"/>
          <w:i w:val="1"/>
          <w:i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/>
        <w:ind w:right="525" w:firstLine="0"/>
        <w:rPr>
          <w:rStyle w:val="None"/>
          <w:b w:val="1"/>
          <w:bCs w:val="1"/>
          <w:i w:val="1"/>
          <w:i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/>
        <w:ind w:right="525" w:firstLine="0"/>
        <w:rPr>
          <w:rStyle w:val="None"/>
          <w:b w:val="1"/>
          <w:bCs w:val="1"/>
          <w:i w:val="1"/>
          <w:i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pacing w:after="0"/>
        <w:ind w:right="525" w:firstLine="0"/>
        <w:rPr>
          <w:rStyle w:val="None"/>
          <w:b w:val="1"/>
          <w:bCs w:val="1"/>
          <w:i w:val="1"/>
          <w:iCs w:val="1"/>
          <w:outline w:val="0"/>
          <w:color w:val="222222"/>
          <w:sz w:val="22"/>
          <w:szCs w:val="22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222222"/>
          <w:sz w:val="22"/>
          <w:szCs w:val="22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Chair of Licensure Committee</w:t>
      </w:r>
    </w:p>
    <w:p>
      <w:pPr>
        <w:pStyle w:val="Body"/>
        <w:spacing w:after="0"/>
        <w:ind w:right="525" w:firstLine="0"/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Higher Education (Private)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Dr. Eric D. Moffa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Assistant Professor of Education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Washington and Lee University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204 West Washington Street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Lexington, VA 24450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(540) 458-8778</w:t>
      </w:r>
    </w:p>
    <w:p>
      <w:pPr>
        <w:pStyle w:val="Body"/>
        <w:spacing w:after="0" w:line="240" w:lineRule="auto"/>
        <w:ind w:right="525" w:firstLine="0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"mailto:moffae@wlu.edu"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moffae@wlu.edu</w:t>
      </w:r>
      <w:r>
        <w:rPr/>
        <w:fldChar w:fldCharType="end" w:fldLock="0"/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Term 1: 7/1/21 to 06/30/24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Chair of Teacher Education Committee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Higher Education (Private)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14:textFill>
            <w14:solidFill>
              <w14:srgbClr w14:val="202124"/>
            </w14:solidFill>
          </w14:textFill>
        </w:rPr>
        <w:t xml:space="preserve">Dr. Margaret </w:t>
      </w: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1"/>
          <w:lang w:val="ar-SA" w:bidi="ar-SA"/>
          <w14:textFill>
            <w14:solidFill>
              <w14:srgbClr w14:val="202124"/>
            </w14:solidFill>
          </w14:textFill>
        </w:rPr>
        <w:t>“</w:t>
      </w: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14:textFill>
            <w14:solidFill>
              <w14:srgbClr w14:val="202124"/>
            </w14:solidFill>
          </w14:textFill>
        </w:rPr>
        <w:t>Peggy</w:t>
      </w: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14:textFill>
            <w14:solidFill>
              <w14:srgbClr w14:val="202124"/>
            </w14:solidFill>
          </w14:textFill>
        </w:rPr>
        <w:t xml:space="preserve">” </w:t>
      </w: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Schimmoeller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Education and M.A.T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Randolph College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2500 Rivermont Avenue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Lynchburg, VA 24503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(434) 947-8505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ff0000"/>
          <w:spacing w:val="3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"mailto:pschimmoeller@randolphcollege.edu"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pschimmoeller@randolphcollege.edu</w:t>
      </w:r>
      <w:r>
        <w:rPr/>
        <w:fldChar w:fldCharType="end" w:fldLock="0"/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7/1/20 to 6/30/23</w:t>
      </w:r>
    </w:p>
    <w:p>
      <w:pPr>
        <w:pStyle w:val="Body"/>
        <w:spacing w:after="0" w:line="240" w:lineRule="auto"/>
        <w:ind w:right="525"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Business Community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Ms. Kerry Swarr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CEO, BloomED Group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10822 Cherry Hill Drive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Glen Allen, VA 23059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(410) 446-3463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Kerry@Bloomedgroup.com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7/1/22 to 6/30/25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Division Superintendent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David O. White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Division Superintendent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 William County Public Schools/Region 3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18548 King William Road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 William, VA 23086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(540) 287-5657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"mailto:dwhite@kwcps.k12.va.us"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dwhite@kwcps.k12.va.us</w:t>
      </w:r>
      <w:r>
        <w:rPr/>
        <w:fldChar w:fldCharType="end" w:fldLock="0"/>
      </w:r>
      <w:r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7/1/22 to 6/30/25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(Elementary)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Ms. Jeneane Connolly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Fourth Grade Teacher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 George County Public Schools/Region 3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16495 15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Street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 George, VA 22485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(540) 663-3322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"mailto:jconnolly@kgcs.k12.va.us"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jconnolly@kgcs.k12.va.us</w:t>
      </w:r>
      <w:r>
        <w:rPr/>
        <w:fldChar w:fldCharType="end" w:fldLock="0"/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7/1/21 to 6/30/24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(Elementary)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Adriane V. Bradley-Gray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Booker T. Washington Elementary School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204 Walnut Street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Suffolk, VA 23434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Suffolk City Public Schools/Region 2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(757) 343-6774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"mailto:kazandkoby@gmail.com"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kazandkoby@gmail.com</w:t>
      </w:r>
      <w:r>
        <w:rPr/>
        <w:fldChar w:fldCharType="end" w:fldLock="0"/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7/1/22 to 6/30/25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(Elementary)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Ms. Annette Fornadel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Dual Language Kindergarten Teacher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 H. Keister Elementary School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 Maryland Avenue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Harrisonburg, VA 22801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Harrisonburg City Public Schools/Region 5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(540) 434-6585</w:t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"mailto:afornadel@harrisonburg.k12.va.us"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afornadel@harrisonburg.k12.va.us</w:t>
      </w:r>
      <w:r>
        <w:rPr/>
        <w:fldChar w:fldCharType="end" w:fldLock="0"/>
      </w:r>
    </w:p>
    <w:p>
      <w:pPr>
        <w:pStyle w:val="Body"/>
        <w:shd w:val="clear" w:color="auto" w:fill="ffffff"/>
        <w:spacing w:after="0" w:line="235" w:lineRule="atLeast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7/1/22 to 6/30/25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(Middle)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Ms. Mary G. McIntyre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 Jouett Middle School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210 Lambs Lane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Charlottesville, VA 22901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(808) 798-0304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"mailto:mmcintyre@k12albemarle.org"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mmcintyre@k12albemarle.org</w:t>
      </w:r>
      <w:r>
        <w:rPr/>
        <w:fldChar w:fldCharType="end" w:fldLock="0"/>
      </w:r>
      <w:r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Albemarle County Public Schools/Region 5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7/1/19 to 6/30/22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2: 7/1/22 to 6/30/25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(Middle)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Mr. Stephen G. Whitten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Bluestone Middle School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250 Middle School Road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Skipwith, VA 23968</w:t>
      </w:r>
    </w:p>
    <w:p>
      <w:pPr>
        <w:pStyle w:val="Body"/>
        <w:widowControl w:val="0"/>
        <w:tabs>
          <w:tab w:val="left" w:pos="18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(434) 738-7145</w:t>
      </w:r>
    </w:p>
    <w:p>
      <w:pPr>
        <w:pStyle w:val="Body"/>
        <w:widowControl w:val="0"/>
        <w:tabs>
          <w:tab w:val="left" w:pos="18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"mailto:swhitten@mcpsweb.org"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swhitten@mcpsweb.org</w:t>
      </w:r>
      <w:r>
        <w:rPr/>
        <w:fldChar w:fldCharType="end" w:fldLock="0"/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Mecklenburg County Public Schools/Region 8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fill the unexpired term of 7/1/18 to 6/30/19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7/1/19 to 6/30/22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2: 7/1/22 to 06/30/25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(Secondary)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Mrs. Sherry Hatton Wozniak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Band Director/Arts Integration Specialist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Smithfield Middle School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Isle of Wight County Public Schools/Region 2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14175 Turner Drive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Smithfield, VA 23430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(757) 365-4100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"mailto:swozniak@iwcs.k12.va.us"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swozniak@iwcs.k12.va.us</w:t>
      </w:r>
      <w:r>
        <w:rPr/>
        <w:fldChar w:fldCharType="end" w:fldLock="0"/>
      </w:r>
      <w:r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7/1/21 to 6/30/24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(Secondary)/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Career and Technical Education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Dr. Jessica M. Jones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Tunstall High School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Pittsylvania County Public Schools/Region 6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100 Trojan Circle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Dry Fork, VA 24549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(434) 724-7111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ff0000"/>
          <w:spacing w:val="3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"mailto:Jessica.jones@pcs.k12.va.us"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Jessica.jones@pcs.k12.va.us</w:t>
      </w:r>
      <w:r>
        <w:rPr/>
        <w:fldChar w:fldCharType="end" w:fldLock="0"/>
      </w:r>
      <w:r>
        <w:rPr>
          <w:rStyle w:val="None"/>
          <w:outline w:val="0"/>
          <w:color w:val="ff0000"/>
          <w:spacing w:val="3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ab/>
        <w:t xml:space="preserve">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fill the unexpired term of 7/1/19 to 6/30/22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Term 1: 7/1/22 to 6/30/25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Classroom Teacher (Secondary)/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Special Education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Vacant as of 4/18/2022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Previously Jennifer Andrews</w:t>
      </w:r>
    </w:p>
    <w:p>
      <w:pPr>
        <w:pStyle w:val="Body"/>
        <w:widowControl w:val="0"/>
        <w:tabs>
          <w:tab w:val="left" w:pos="900"/>
        </w:tabs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990"/>
        </w:tabs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Higher Education (Public)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Dr. Paul Andrew 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Andy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Cox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Teacher Education and Education Department Chair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University of Virginia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College at Wise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College Avenue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Wise, VA 24293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(276) 608-9555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"mailto:pac4v@uvawise.edu"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pac4v@uvawise.edu</w:t>
      </w:r>
      <w:r>
        <w:rPr/>
        <w:fldChar w:fldCharType="end" w:fldLock="0"/>
      </w: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7/1/20 to 6/30/23</w:t>
      </w:r>
      <w:r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ind w:right="525" w:firstLine="0"/>
        <w:rPr>
          <w:rStyle w:val="None"/>
          <w:outline w:val="0"/>
          <w:color w:val="ff0000"/>
          <w:spacing w:val="3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Parent/Teacher Association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Ms. Sarah Radcliffe Gross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Parent, Richmond City Public Schools and Former President, Virginia PTA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3206 Lamb Avenue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Richmond, VA 23222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(804) 852-3374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"mailto:Sarahgross221@gmail.com"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Sarahgross221@gmail.com</w:t>
      </w:r>
      <w:r>
        <w:rPr/>
        <w:fldChar w:fldCharType="end" w:fldLock="0"/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7/1/20 to 6/30/23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Personnel Administration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Ms. Shelby Elliott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Administrative Coordinator, Certification, and Compliance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Prince William County Public Schools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14715 Bristow Road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Manassas, VA 20112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(703) 791-8775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2"/>
          <w:rtl w:val="0"/>
          <w:lang w:val="en-US"/>
        </w:rPr>
        <w:t>elliotsg@pwcs.edu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Term 1: 7/1/21 to 6/30/24 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Principal</w:t>
      </w:r>
      <w:r>
        <w:rPr>
          <w:rStyle w:val="None"/>
          <w:outline w:val="0"/>
          <w:color w:val="ff0000"/>
          <w:spacing w:val="3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  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Dr. Travis Burns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Northumberland High School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Northumberland County Public Schools/Region 3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 Academic Lane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Heathsville, VA 22473</w:t>
      </w:r>
    </w:p>
    <w:p>
      <w:pPr>
        <w:pStyle w:val="Body"/>
        <w:widowControl w:val="0"/>
        <w:tabs>
          <w:tab w:val="left" w:pos="180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(804) 466-0131</w:t>
      </w:r>
    </w:p>
    <w:p>
      <w:pPr>
        <w:pStyle w:val="Body"/>
        <w:widowControl w:val="0"/>
        <w:tabs>
          <w:tab w:val="left" w:pos="1800"/>
        </w:tabs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"mailto:tburns@nucps.net"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tburns@nucps.net</w:t>
      </w:r>
      <w:r>
        <w:rPr/>
        <w:fldChar w:fldCharType="end" w:fldLock="0"/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Northumberland County Public Schools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fill the unexpired term of 7/1/14 to 6/30/17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7/1/17 to 6/30/20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2: 7/1/20 to 6/30/23</w:t>
      </w: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School Board Member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Mr. Cardell C. Patillo, Jr.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Portsmouth City Public Schools/Region 2 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801 Crawford Street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Portsmouth, VA 23704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(757) 738-2189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ff0000"/>
          <w:spacing w:val="3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"mailto:cardellp@gmail.com"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cardellp@gmail.com</w:t>
      </w:r>
      <w:r>
        <w:rPr/>
        <w:fldChar w:fldCharType="end" w:fldLock="0"/>
      </w:r>
      <w:r>
        <w:rPr>
          <w:rStyle w:val="None"/>
          <w:outline w:val="0"/>
          <w:color w:val="ff0000"/>
          <w:spacing w:val="3"/>
          <w:sz w:val="22"/>
          <w:szCs w:val="22"/>
          <w:u w:color="ff0000"/>
          <w14:textFill>
            <w14:solidFill>
              <w14:srgbClr w14:val="FF0000"/>
            </w14:solidFill>
          </w14:textFill>
        </w:rPr>
        <w:tab/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fill an unexpired term of 7/1/19 to 6/30/22</w:t>
      </w:r>
    </w:p>
    <w:p>
      <w:pPr>
        <w:pStyle w:val="Body"/>
        <w:spacing w:after="0" w:line="240" w:lineRule="auto"/>
        <w:ind w:right="525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Term 1: 7/1/22 to 6/30/25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Legislative members shall serve terms coincident with their terms of office. </w:t>
      </w:r>
    </w:p>
    <w:p>
      <w:pPr>
        <w:pStyle w:val="Body"/>
        <w:shd w:val="clear" w:color="auto" w:fill="ffffff"/>
        <w:spacing w:after="0" w:line="240" w:lineRule="auto"/>
        <w:ind w:firstLine="0"/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Legislative Member </w:t>
      </w:r>
      <w:r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Non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Senate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The Honorable Jennifer L. McClellan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District Office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Pocahontas Building, Room No: E512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Senate of Virginia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 O. Box 396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Richmond, VA 23218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(804) 698-7509</w:t>
      </w:r>
    </w:p>
    <w:p>
      <w:pPr>
        <w:pStyle w:val="Body"/>
        <w:widowControl w:val="0"/>
        <w:spacing w:after="0" w:line="240" w:lineRule="auto"/>
        <w:ind w:firstLine="0"/>
        <w:rPr>
          <w:rStyle w:val="Hyperlink.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"mailto:District09@senate.virginia.gov"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District09@senate.virginia.gov</w:t>
      </w:r>
      <w:r>
        <w:rPr/>
        <w:fldChar w:fldCharType="end" w:fldLock="0"/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 of Office: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Legislative Member </w:t>
      </w:r>
      <w:r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House of Delegates</w:t>
      </w:r>
      <w:r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40" w:lineRule="auto"/>
        <w:ind w:right="540" w:firstLine="0"/>
        <w:rPr>
          <w:rStyle w:val="None"/>
          <w:outline w:val="0"/>
          <w:color w:val="202124"/>
          <w:spacing w:val="3"/>
          <w:sz w:val="22"/>
          <w:szCs w:val="22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Delegate Schuyler T. VanValkenburg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202124"/>
          <w:spacing w:val="3"/>
          <w:sz w:val="22"/>
          <w:szCs w:val="22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Virginia House of Delegates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202124"/>
          <w:spacing w:val="3"/>
          <w:sz w:val="22"/>
          <w:szCs w:val="22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72nd District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202124"/>
          <w:spacing w:val="3"/>
          <w:sz w:val="22"/>
          <w:szCs w:val="22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Pocahontas Building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202124"/>
          <w:spacing w:val="3"/>
          <w:sz w:val="22"/>
          <w:szCs w:val="22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900 East Main Street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202124"/>
          <w:spacing w:val="3"/>
          <w:sz w:val="22"/>
          <w:szCs w:val="22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Richmond, VA 23219</w:t>
      </w:r>
    </w:p>
    <w:p>
      <w:pPr>
        <w:pStyle w:val="Body"/>
        <w:spacing w:after="0" w:line="240" w:lineRule="auto"/>
        <w:ind w:right="660" w:firstLine="0"/>
        <w:rPr>
          <w:rStyle w:val="Hyperlink.2"/>
        </w:rPr>
      </w:pPr>
      <w:r>
        <w:rPr>
          <w:rStyle w:val="None"/>
          <w:outline w:val="0"/>
          <w:color w:val="202124"/>
          <w:spacing w:val="3"/>
          <w:sz w:val="22"/>
          <w:szCs w:val="22"/>
          <w:u w:color="202124"/>
          <w:rtl w:val="0"/>
          <w14:textFill>
            <w14:solidFill>
              <w14:srgbClr w14:val="202124"/>
            </w14:solidFill>
          </w14:textFill>
        </w:rPr>
        <w:t xml:space="preserve">(804) 698-1072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"mailto:DelSVanValkenburg@house.virginia.gov"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DelSVanValkenburg@house.virginia.gov</w:t>
      </w:r>
      <w:r>
        <w:rPr/>
        <w:fldChar w:fldCharType="end" w:fldLock="0"/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Term of Office: 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0000ff"/>
          <w:spacing w:val="3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Legislative Member </w:t>
      </w:r>
      <w:r>
        <w:rPr>
          <w:rStyle w:val="None"/>
          <w:outline w:val="0"/>
          <w:color w:val="000000"/>
          <w:spacing w:val="3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spacing w:val="3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House of Delegates</w:t>
      </w:r>
    </w:p>
    <w:p>
      <w:pPr>
        <w:pStyle w:val="Body"/>
        <w:spacing w:after="0" w:line="240" w:lineRule="auto"/>
        <w:ind w:right="660" w:firstLine="0"/>
        <w:rPr>
          <w:rStyle w:val="None"/>
          <w:outline w:val="0"/>
          <w:color w:val="000000"/>
          <w:spacing w:val="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3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Vacant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after="0" w:line="240" w:lineRule="auto"/>
        <w:ind w:right="660" w:firstLine="0"/>
        <w:sectPr>
          <w:headerReference w:type="default" r:id="rId9"/>
          <w:pgSz w:w="12240" w:h="15840" w:orient="portrait"/>
          <w:pgMar w:top="1008" w:right="1008" w:bottom="1008" w:left="1008" w:header="0" w:footer="0"/>
          <w:pgNumType w:start="1"/>
          <w:cols w:space="862" w:num="2" w:equalWidth="1"/>
          <w:bidi w:val="0"/>
        </w:sect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Board of Education Liaison to ABTEL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tabs>
          <w:tab w:val="left" w:pos="1170"/>
        </w:tabs>
        <w:spacing w:after="0" w:line="240" w:lineRule="auto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Ms. Anne Holton</w:t>
      </w:r>
    </w:p>
    <w:p>
      <w:pPr>
        <w:pStyle w:val="Body"/>
        <w:shd w:val="clear" w:color="auto" w:fill="ffffff"/>
        <w:tabs>
          <w:tab w:val="left" w:pos="1170"/>
        </w:tabs>
        <w:spacing w:after="0" w:line="240" w:lineRule="auto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Member</w:t>
      </w:r>
    </w:p>
    <w:p>
      <w:pPr>
        <w:pStyle w:val="Body"/>
        <w:shd w:val="clear" w:color="auto" w:fill="ffffff"/>
        <w:tabs>
          <w:tab w:val="left" w:pos="1170"/>
        </w:tabs>
        <w:spacing w:after="0" w:line="240" w:lineRule="auto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Virginia Board of Education</w:t>
      </w:r>
    </w:p>
    <w:p>
      <w:pPr>
        <w:pStyle w:val="Body"/>
        <w:shd w:val="clear" w:color="auto" w:fill="ffffff"/>
        <w:tabs>
          <w:tab w:val="left" w:pos="1170"/>
        </w:tabs>
        <w:spacing w:after="0" w:line="240" w:lineRule="auto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c/o Virginia Department of Education</w:t>
      </w:r>
    </w:p>
    <w:p>
      <w:pPr>
        <w:pStyle w:val="Body"/>
        <w:shd w:val="clear" w:color="auto" w:fill="ffffff"/>
        <w:tabs>
          <w:tab w:val="left" w:pos="1170"/>
        </w:tabs>
        <w:spacing w:after="0" w:line="240" w:lineRule="auto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P. O. Box 2120</w:t>
      </w:r>
    </w:p>
    <w:p>
      <w:pPr>
        <w:pStyle w:val="Body"/>
        <w:shd w:val="clear" w:color="auto" w:fill="ffffff"/>
        <w:tabs>
          <w:tab w:val="left" w:pos="1170"/>
        </w:tabs>
        <w:spacing w:after="0" w:line="240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ab/>
        <w:t>Richmond, VA 23219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Ex-Officio Members</w:t>
      </w:r>
    </w:p>
    <w:p>
      <w:pPr>
        <w:pStyle w:val="Body"/>
        <w:widowControl w:val="0"/>
        <w:spacing w:after="0" w:line="240" w:lineRule="auto"/>
        <w:ind w:firstLine="0"/>
        <w:jc w:val="both"/>
        <w:sectPr>
          <w:headerReference w:type="default" r:id="rId10"/>
          <w:pgSz w:w="12240" w:h="15840" w:orient="portrait"/>
          <w:pgMar w:top="1008" w:right="1008" w:bottom="1008" w:left="1008" w:header="0" w:footer="0"/>
          <w:bidi w:val="0"/>
        </w:sectPr>
      </w:pPr>
    </w:p>
    <w:p>
      <w:pPr>
        <w:pStyle w:val="Body"/>
        <w:widowControl w:val="0"/>
        <w:spacing w:after="0" w:line="240" w:lineRule="auto"/>
        <w:ind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State Council of Higher Education for Virginia (SCHEV)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Dr. Monica Osei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Associate Director for Academic Program and Instructional Sites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Academic Affairs and Planning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James Monroe Building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101 North 14th Street, 9</w:t>
      </w:r>
      <w:r>
        <w:rPr>
          <w:rStyle w:val="None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Floor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Richmond, VA 23219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808000"/>
          <w:sz w:val="22"/>
          <w:szCs w:val="22"/>
          <w:u w:color="808000"/>
          <w14:textFill>
            <w14:solidFill>
              <w14:srgbClr w14:val="808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(804) 225-2600   Fax: (804) 225-2604</w:t>
      </w:r>
      <w:r>
        <w:rPr>
          <w:rStyle w:val="None"/>
          <w:outline w:val="0"/>
          <w:color w:val="808000"/>
          <w:sz w:val="22"/>
          <w:szCs w:val="22"/>
          <w:u w:color="808000"/>
          <w:rtl w:val="0"/>
          <w14:textFill>
            <w14:solidFill>
              <w14:srgbClr w14:val="808000"/>
            </w14:solidFill>
          </w14:textFill>
        </w:rPr>
        <w:t> </w:t>
      </w:r>
    </w:p>
    <w:p>
      <w:pPr>
        <w:pStyle w:val="Body"/>
        <w:widowControl w:val="0"/>
        <w:spacing w:after="0" w:line="240" w:lineRule="auto"/>
        <w:ind w:left="720"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"mailto:MonicaOsei@schev.edu"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MonicaOsei@schev.edu</w:t>
      </w:r>
      <w:r>
        <w:rPr/>
        <w:fldChar w:fldCharType="end" w:fldLock="0"/>
      </w:r>
    </w:p>
    <w:p>
      <w:pPr>
        <w:pStyle w:val="Body"/>
        <w:widowControl w:val="0"/>
        <w:spacing w:after="0" w:line="240" w:lineRule="auto"/>
        <w:ind w:left="720" w:firstLine="0"/>
        <w:jc w:val="both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Community College System (VCCS)</w:t>
      </w: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Dr. Daniel </w:t>
      </w:r>
      <w:r>
        <w:rPr>
          <w:rStyle w:val="None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C. Lewis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Academic Programs and Policy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Community College System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300 Arboretum Place, Suite 200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Richmond, VA 23236</w:t>
      </w:r>
    </w:p>
    <w:p>
      <w:pPr>
        <w:pStyle w:val="Body"/>
        <w:widowControl w:val="0"/>
        <w:spacing w:after="0" w:line="240" w:lineRule="auto"/>
        <w:ind w:left="720" w:firstLine="0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(804) 819-4936</w:t>
      </w:r>
    </w:p>
    <w:p>
      <w:pPr>
        <w:pStyle w:val="Body"/>
        <w:widowControl w:val="0"/>
        <w:spacing w:after="0" w:line="240" w:lineRule="auto"/>
        <w:ind w:left="720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"mailto:dlewis@vccs.edu"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dlewis@vccs.edu</w:t>
      </w:r>
      <w:r>
        <w:rPr/>
        <w:fldChar w:fldCharType="end" w:fldLock="0"/>
      </w: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Department of Education Staff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Department of Teacher Education and Licensure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O. Box 2120</w:t>
      </w: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Richmond, VA 23218-2120</w:t>
      </w:r>
    </w:p>
    <w:p>
      <w:pPr>
        <w:pStyle w:val="Body"/>
        <w:widowControl w:val="0"/>
        <w:tabs>
          <w:tab w:val="center" w:pos="4560"/>
        </w:tabs>
        <w:spacing w:after="58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Dr. Joan B. Johnson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Assistant Superintendent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(804) 371-2522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"mailto:Joan.Johnson@doe.virginia.gov"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pt-PT"/>
        </w:rPr>
        <w:t>Joan.Johnson@doe.virginia.gov</w:t>
      </w:r>
      <w:r>
        <w:rPr/>
        <w:fldChar w:fldCharType="end" w:fldLock="0"/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Vacant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Professional Practices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(804) 371-2522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Ms. Maggie M. Clemmons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Licensure and School Leadership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(804) 371-2476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"mailto:Maggie.Clemmons@doe.virginia.gov"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it-IT"/>
        </w:rPr>
        <w:t>Maggie.Clemmons@doe.virginia.gov</w:t>
      </w:r>
      <w:r>
        <w:rPr/>
        <w:fldChar w:fldCharType="end" w:fldLock="0"/>
      </w:r>
    </w:p>
    <w:p>
      <w:pPr>
        <w:pStyle w:val="Body"/>
        <w:widowControl w:val="0"/>
        <w:spacing w:after="0" w:line="240" w:lineRule="auto"/>
        <w:ind w:firstLine="0"/>
        <w:rPr>
          <w:rStyle w:val="Hyperlink.6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Hyperlink.6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Ms. Johnelle M. Torbert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Teacher Education</w:t>
      </w:r>
    </w:p>
    <w:p>
      <w:pPr>
        <w:pStyle w:val="Body"/>
        <w:widowControl w:val="0"/>
        <w:spacing w:after="0" w:line="240" w:lineRule="auto"/>
        <w:ind w:firstLine="0"/>
        <w:jc w:val="center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(804) 371-2475</w:t>
      </w:r>
    </w:p>
    <w:p>
      <w:pPr>
        <w:pStyle w:val="Body"/>
        <w:widowControl w:val="0"/>
        <w:spacing w:after="0" w:line="240" w:lineRule="auto"/>
        <w:ind w:firstLine="0"/>
        <w:jc w:val="center"/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"mailto:Johnelle.Torbert@doe.virginia.gov"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de-DE"/>
        </w:rPr>
        <w:t>Johnelle.Torbert@doe.virginia.gov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11"/>
      <w:pgSz w:w="12240" w:h="15840" w:orient="portrait"/>
      <w:pgMar w:top="9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  <w:ind w:firstLine="0"/>
      <w:jc w:val="right"/>
      <w:rPr>
        <w:b w:val="1"/>
        <w:bCs w:val="1"/>
        <w:outline w:val="0"/>
        <w:color w:val="003c71"/>
        <w:sz w:val="36"/>
        <w:szCs w:val="36"/>
        <w:u w:color="003c71"/>
        <w14:textFill>
          <w14:solidFill>
            <w14:srgbClr w14:val="003C71"/>
          </w14:solidFill>
        </w14:textFill>
      </w:rPr>
    </w:pPr>
    <w:r>
      <w:rPr>
        <w:b w:val="1"/>
        <w:bCs w:val="1"/>
        <w:outline w:val="0"/>
        <w:color w:val="003c71"/>
        <w:sz w:val="36"/>
        <w:szCs w:val="36"/>
        <w:u w:color="003c71"/>
        <w:rtl w:val="0"/>
        <w:lang w:val="de-DE"/>
        <w14:textFill>
          <w14:solidFill>
            <w14:srgbClr w14:val="003C71"/>
          </w14:solidFill>
        </w14:textFill>
      </w:rPr>
      <w:t>ABTEL</w:t>
    </w:r>
  </w:p>
  <w:p>
    <w:pPr>
      <w:pStyle w:val="Body"/>
      <w:spacing w:after="0"/>
      <w:ind w:firstLine="0"/>
      <w:jc w:val="right"/>
    </w:pP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>A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:lang w:val="en-US"/>
        <w14:textFill>
          <w14:solidFill>
            <w14:srgbClr w14:val="003C71"/>
          </w14:solidFill>
        </w14:textFill>
      </w:rPr>
      <w:t xml:space="preserve">dvisory </w:t>
    </w: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>B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:lang w:val="en-US"/>
        <w14:textFill>
          <w14:solidFill>
            <w14:srgbClr w14:val="003C71"/>
          </w14:solidFill>
        </w14:textFill>
      </w:rPr>
      <w:t>oard</w:t>
    </w: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 xml:space="preserve"> 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14:textFill>
          <w14:solidFill>
            <w14:srgbClr w14:val="003C71"/>
          </w14:solidFill>
        </w14:textFill>
      </w:rPr>
      <w:t>on</w:t>
    </w: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 xml:space="preserve"> T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:lang w:val="en-US"/>
        <w14:textFill>
          <w14:solidFill>
            <w14:srgbClr w14:val="003C71"/>
          </w14:solidFill>
        </w14:textFill>
      </w:rPr>
      <w:t>eacher</w:t>
    </w: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 xml:space="preserve"> E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:lang w:val="fr-FR"/>
        <w14:textFill>
          <w14:solidFill>
            <w14:srgbClr w14:val="003C71"/>
          </w14:solidFill>
        </w14:textFill>
      </w:rPr>
      <w:t>ducation</w:t>
    </w: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 xml:space="preserve"> 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14:textFill>
          <w14:solidFill>
            <w14:srgbClr w14:val="003C71"/>
          </w14:solidFill>
        </w14:textFill>
      </w:rPr>
      <w:t>and</w:t>
    </w:r>
    <w:r>
      <w:rPr>
        <w:b w:val="1"/>
        <w:bCs w:val="1"/>
        <w:caps w:val="1"/>
        <w:outline w:val="0"/>
        <w:color w:val="003c71"/>
        <w:sz w:val="22"/>
        <w:szCs w:val="22"/>
        <w:u w:color="003c71"/>
        <w:rtl w:val="0"/>
        <w14:textFill>
          <w14:solidFill>
            <w14:srgbClr w14:val="003C71"/>
          </w14:solidFill>
        </w14:textFill>
      </w:rPr>
      <w:t xml:space="preserve"> L</w:t>
    </w:r>
    <w:r>
      <w:rPr>
        <w:b w:val="1"/>
        <w:bCs w:val="1"/>
        <w:caps w:val="1"/>
        <w:outline w:val="0"/>
        <w:color w:val="003c71"/>
        <w:sz w:val="20"/>
        <w:szCs w:val="20"/>
        <w:u w:color="003c71"/>
        <w:rtl w:val="0"/>
        <w:lang w:val="en-US"/>
        <w14:textFill>
          <w14:solidFill>
            <w14:srgbClr w14:val="003C71"/>
          </w14:solidFill>
        </w14:textFill>
      </w:rPr>
      <w:t>icensure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  <w:ind w:firstLine="0"/>
      <w:jc w:val="center"/>
    </w:pPr>
    <w:r>
      <w:rPr>
        <w:sz w:val="18"/>
        <w:szCs w:val="18"/>
        <w:rtl w:val="0"/>
        <w:lang w:val="nl-NL"/>
      </w:rPr>
      <w:t>PO Box 2120 Richmond, VA 23218</w:t>
    </w:r>
    <w:r>
      <w:rPr>
        <w:outline w:val="0"/>
        <w:color w:val="bb0034"/>
        <w:sz w:val="18"/>
        <w:szCs w:val="18"/>
        <w:u w:color="bb0034"/>
        <w:rtl w:val="0"/>
        <w14:textFill>
          <w14:solidFill>
            <w14:srgbClr w14:val="BB0034"/>
          </w14:solidFill>
        </w14:textFill>
      </w:rPr>
      <w:t xml:space="preserve"> </w:t>
    </w:r>
    <w:r>
      <w:rPr>
        <w:outline w:val="0"/>
        <w:color w:val="003c71"/>
        <w:sz w:val="18"/>
        <w:szCs w:val="18"/>
        <w:u w:color="003c71"/>
        <w:rtl w:val="0"/>
        <w14:textFill>
          <w14:solidFill>
            <w14:srgbClr w14:val="003C71"/>
          </w14:solidFill>
        </w14:textFill>
      </w:rPr>
      <w:t xml:space="preserve">| </w:t>
    </w:r>
    <w:r>
      <w:rPr>
        <w:sz w:val="18"/>
        <w:szCs w:val="18"/>
        <w:rtl w:val="0"/>
        <w:lang w:val="en-US"/>
      </w:rPr>
      <w:t>101 N. 14th Street Richmond, VA 23219</w:t>
    </w:r>
    <w:r>
      <w:rPr>
        <w:outline w:val="0"/>
        <w:color w:val="bb0034"/>
        <w:sz w:val="18"/>
        <w:szCs w:val="18"/>
        <w:u w:color="bb0034"/>
        <w:rtl w:val="0"/>
        <w14:textFill>
          <w14:solidFill>
            <w14:srgbClr w14:val="BB0034"/>
          </w14:solidFill>
        </w14:textFill>
      </w:rPr>
      <w:t xml:space="preserve"> </w:t>
    </w:r>
    <w:r>
      <w:rPr>
        <w:outline w:val="0"/>
        <w:color w:val="003c71"/>
        <w:sz w:val="18"/>
        <w:szCs w:val="18"/>
        <w:u w:color="003c71"/>
        <w:rtl w:val="0"/>
        <w14:textFill>
          <w14:solidFill>
            <w14:srgbClr w14:val="003C71"/>
          </w14:solidFill>
        </w14:textFill>
      </w:rPr>
      <w:t xml:space="preserve">| </w:t>
    </w:r>
    <w:r>
      <w:rPr>
        <w:sz w:val="18"/>
        <w:szCs w:val="18"/>
        <w:rtl w:val="0"/>
      </w:rPr>
      <w:t>1-800-292-3820</w:t>
    </w:r>
    <w:r>
      <w:rPr>
        <w:outline w:val="0"/>
        <w:color w:val="bb0034"/>
        <w:sz w:val="18"/>
        <w:szCs w:val="18"/>
        <w:u w:color="bb0034"/>
        <w:rtl w:val="0"/>
        <w14:textFill>
          <w14:solidFill>
            <w14:srgbClr w14:val="BB0034"/>
          </w14:solidFill>
        </w14:textFill>
      </w:rPr>
      <w:t xml:space="preserve"> </w:t>
    </w:r>
    <w:r>
      <w:rPr>
        <w:outline w:val="0"/>
        <w:color w:val="003c71"/>
        <w:sz w:val="18"/>
        <w:szCs w:val="18"/>
        <w:u w:color="003c71"/>
        <w:rtl w:val="0"/>
        <w14:textFill>
          <w14:solidFill>
            <w14:srgbClr w14:val="003C71"/>
          </w14:solidFill>
        </w14:textFill>
      </w:rPr>
      <w:t xml:space="preserve">| </w:t>
    </w:r>
    <w:r>
      <w:rPr>
        <w:sz w:val="18"/>
        <w:szCs w:val="18"/>
        <w:rtl w:val="0"/>
      </w:rPr>
      <w:t xml:space="preserve">doe.virginia.gov </w:t>
    </w:r>
    <w:r>
      <w:rPr>
        <w:sz w:val="18"/>
        <w:szCs w:val="18"/>
      </w:rPr>
      <w:drawing xmlns:a="http://schemas.openxmlformats.org/drawingml/2006/main">
        <wp:inline distT="0" distB="0" distL="0" distR="0">
          <wp:extent cx="7772400" cy="713232"/>
          <wp:effectExtent l="0" t="0" r="0" b="0"/>
          <wp:docPr id="1073741826" name="officeArt object" descr="VBOE Letterhead Footer&#10;&#10;This is a styled footer containg the text Virginia Board of Education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BOE Letterhead FooterThis is a styled footer containg the text Virginia Board of Education. " descr="VBOE Letterhead FooterThis is a styled footer containg the text Virginia Board of Education. 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92916" r="0" b="0"/>
                  <a:stretch>
                    <a:fillRect/>
                  </a:stretch>
                </pic:blipFill>
                <pic:spPr>
                  <a:xfrm>
                    <a:off x="0" y="0"/>
                    <a:ext cx="7772400" cy="713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  <w:ind w:firstLine="0"/>
      <w:jc w:val="center"/>
    </w:pPr>
    <w:r>
      <w:rPr>
        <w:b w:val="1"/>
        <w:bCs w:val="1"/>
        <w:outline w:val="0"/>
        <w:color w:val="003c71"/>
        <w:sz w:val="40"/>
        <w:szCs w:val="40"/>
        <w:u w:color="003c71"/>
        <w:rtl w:val="0"/>
        <w:lang w:val="en-US"/>
        <w14:textFill>
          <w14:solidFill>
            <w14:srgbClr w14:val="003C71"/>
          </w14:solidFill>
        </w14:textFill>
      </w:rPr>
      <w:t>VIRGINIA BOARD OF EDUCATION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680"/>
        <w:tab w:val="clear" w:pos="9360"/>
      </w:tabs>
      <w:ind w:firstLine="0"/>
    </w:pPr>
    <w:r>
      <w:drawing xmlns:a="http://schemas.openxmlformats.org/drawingml/2006/main">
        <wp:inline distT="0" distB="0" distL="0" distR="0">
          <wp:extent cx="7772400" cy="1400175"/>
          <wp:effectExtent l="0" t="0" r="0" b="0"/>
          <wp:docPr id="1073741825" name="officeArt object" descr="Letterhead Header&#10;&#10;Letterhead header says &quot;A.B.T.E.L. Advisory Board on Teacher Education and Licensur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HeaderLetterhead header says &quot;A.B.T.E.L. Advisory Board on Teacher Education and Licensure." descr="Letterhead HeaderLetterhead header says &quot;A.B.T.E.L. Advisory Board on Teacher Education and Licensure.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86080"/>
                  <a:stretch>
                    <a:fillRect/>
                  </a:stretch>
                </pic:blipFill>
                <pic:spPr>
                  <a:xfrm>
                    <a:off x="0" y="0"/>
                    <a:ext cx="7772400" cy="1400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76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3744"/>
      <w:spacing w:val="0"/>
      <w:kern w:val="0"/>
      <w:position w:val="0"/>
      <w:sz w:val="24"/>
      <w:szCs w:val="24"/>
      <w:u w:val="none" w:color="353744"/>
      <w:shd w:val="nil" w:color="auto" w:fill="auto"/>
      <w:vertAlign w:val="baseline"/>
      <w:lang w:val="en-US"/>
      <w14:textOutline>
        <w14:noFill/>
      </w14:textOutline>
      <w14:textFill>
        <w14:solidFill>
          <w14:srgbClr w14:val="353744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353744"/>
      <w:spacing w:val="0"/>
      <w:kern w:val="0"/>
      <w:position w:val="0"/>
      <w:sz w:val="24"/>
      <w:szCs w:val="24"/>
      <w:u w:val="none" w:color="353744"/>
      <w:shd w:val="nil" w:color="auto" w:fill="auto"/>
      <w:vertAlign w:val="baseline"/>
      <w:lang w:val="en-US"/>
      <w14:textFill>
        <w14:solidFill>
          <w14:srgbClr w14:val="353744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3c71"/>
      <w:u w:val="single" w:color="003c71"/>
      <w14:textFill>
        <w14:solidFill>
          <w14:srgbClr w14:val="003C71"/>
        </w14:solidFill>
      </w14:textFill>
    </w:rPr>
  </w:style>
  <w:style w:type="character" w:styleId="Hyperlink.1">
    <w:name w:val="Hyperlink.1"/>
    <w:basedOn w:val="Link"/>
    <w:next w:val="Hyperlink.1"/>
    <w:rPr>
      <w:sz w:val="22"/>
      <w:szCs w:val="22"/>
      <w:shd w:val="clear" w:color="auto" w:fill="ffffff"/>
    </w:rPr>
  </w:style>
  <w:style w:type="character" w:styleId="Hyperlink.2">
    <w:name w:val="Hyperlink.2"/>
    <w:basedOn w:val="None"/>
    <w:next w:val="Hyperlink.2"/>
    <w:rPr>
      <w:outline w:val="0"/>
      <w:color w:val="0000ff"/>
      <w:spacing w:val="3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Link"/>
    <w:next w:val="Hyperlink.3"/>
    <w:rPr>
      <w:sz w:val="22"/>
      <w:szCs w:val="22"/>
    </w:rPr>
  </w:style>
  <w:style w:type="character" w:styleId="Hyperlink.4">
    <w:name w:val="Hyperlink.4"/>
    <w:basedOn w:val="Link"/>
    <w:next w:val="Hyperlink.4"/>
    <w:rPr>
      <w:spacing w:val="3"/>
      <w:sz w:val="22"/>
      <w:szCs w:val="22"/>
    </w:rPr>
  </w:style>
  <w:style w:type="character" w:styleId="Hyperlink.5">
    <w:name w:val="Hyperlink.5"/>
    <w:basedOn w:val="Link"/>
    <w:next w:val="Hyperlink.5"/>
    <w:rPr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character" w:styleId="Hyperlink.6">
    <w:name w:val="Hyperlink.6"/>
    <w:basedOn w:val="None"/>
    <w:next w:val="Hyperlink.6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3C71"/>
      </a:accent1>
      <a:accent2>
        <a:srgbClr val="007DBA"/>
      </a:accent2>
      <a:accent3>
        <a:srgbClr val="8F8F8F"/>
      </a:accent3>
      <a:accent4>
        <a:srgbClr val="D8D8D8"/>
      </a:accent4>
      <a:accent5>
        <a:srgbClr val="7F7F7F"/>
      </a:accent5>
      <a:accent6>
        <a:srgbClr val="3F3F3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4000"/>
          </a:schemeClr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