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Book</w:t>
      </w:r>
      <w:r>
        <w:rPr>
          <w:rtl w:val="0"/>
        </w:rPr>
        <w:t xml:space="preserve"> </w:t>
      </w:r>
      <w:r>
        <w:rPr>
          <w:rtl w:val="0"/>
        </w:rPr>
        <w:t>RPS Bylaws and Policies Section</w:t>
      </w:r>
    </w:p>
    <w:p>
      <w:pPr>
        <w:pStyle w:val="Body"/>
        <w:bidi w:val="0"/>
      </w:pPr>
      <w:r>
        <w:rPr>
          <w:rtl w:val="0"/>
        </w:rPr>
        <w:t xml:space="preserve">Section 8: Student </w:t>
      </w:r>
    </w:p>
    <w:p>
      <w:pPr>
        <w:pStyle w:val="Body"/>
        <w:bidi w:val="0"/>
      </w:pPr>
      <w:r>
        <w:rPr>
          <w:rtl w:val="0"/>
          <w:lang w:val="de-DE"/>
        </w:rPr>
        <w:t>Title</w:t>
      </w:r>
      <w:r>
        <w:rPr>
          <w:rtl w:val="0"/>
        </w:rPr>
        <w:t xml:space="preserve"> </w:t>
      </w:r>
      <w:r>
        <w:rPr>
          <w:rtl w:val="0"/>
        </w:rPr>
        <w:t xml:space="preserve">REMOVAL OF STUDENTS FROM CLASS </w:t>
      </w:r>
    </w:p>
    <w:p>
      <w:pPr>
        <w:pStyle w:val="Body"/>
        <w:bidi w:val="0"/>
      </w:pPr>
      <w:r>
        <w:rPr>
          <w:rtl w:val="0"/>
        </w:rPr>
        <w:t>Code</w:t>
      </w:r>
      <w:r>
        <w:rPr>
          <w:rtl w:val="0"/>
        </w:rPr>
        <w:t xml:space="preserve"> </w:t>
      </w:r>
      <w:r>
        <w:rPr>
          <w:rtl w:val="0"/>
        </w:rPr>
        <w:t xml:space="preserve">POLICY 8-3.7 </w:t>
      </w:r>
    </w:p>
    <w:p>
      <w:pPr>
        <w:pStyle w:val="Body"/>
        <w:bidi w:val="0"/>
      </w:pPr>
      <w:r>
        <w:rPr>
          <w:rtl w:val="0"/>
          <w:lang w:val="nl-NL"/>
        </w:rPr>
        <w:t>Status</w:t>
      </w:r>
      <w:r>
        <w:rPr>
          <w:rtl w:val="0"/>
        </w:rPr>
        <w:t xml:space="preserve"> </w:t>
      </w:r>
      <w:r>
        <w:rPr>
          <w:shd w:val="clear" w:color="auto" w:fill="fefb00"/>
          <w:rtl w:val="0"/>
          <w:lang w:val="fr-FR"/>
        </w:rPr>
        <w:t>Active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Adopted</w:t>
      </w:r>
      <w:r>
        <w:rPr>
          <w:rtl w:val="0"/>
        </w:rPr>
        <w:t xml:space="preserve"> </w:t>
      </w:r>
      <w:r>
        <w:rPr>
          <w:rtl w:val="0"/>
        </w:rPr>
        <w:t xml:space="preserve">September 4, 2012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POLICY 8-3.7</w:t>
      </w:r>
      <w:r>
        <w:rPr>
          <w:rtl w:val="0"/>
        </w:rPr>
        <w:t xml:space="preserve">     </w:t>
      </w:r>
      <w:r>
        <w:rPr>
          <w:rtl w:val="0"/>
        </w:rPr>
        <w:t>REMOVAL OF STUDENTS FROM CLASS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A teacher shall have the initial authority to remove a student from class for disruptive behavior.</w:t>
      </w:r>
      <w:r>
        <w:rPr>
          <w:rtl w:val="0"/>
        </w:rPr>
        <w:t xml:space="preserve">  </w:t>
      </w:r>
      <w:r>
        <w:rPr>
          <w:rtl w:val="0"/>
        </w:rPr>
        <w:t>Disruptive behavior is defined as a violation of school board regulations governing student conduct that interrupts or obstructs the learning environment.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 xml:space="preserve">The School Board of the City of Richmond </w:t>
      </w:r>
      <w:r>
        <w:rPr>
          <w:shd w:val="clear" w:color="auto" w:fill="fefb00"/>
          <w:rtl w:val="0"/>
          <w:lang w:val="en-US"/>
        </w:rPr>
        <w:t>shall establish</w:t>
      </w:r>
      <w:r>
        <w:rPr>
          <w:rtl w:val="0"/>
        </w:rPr>
        <w:t>, within the regulations governing student conduct the following: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1.</w:t>
      </w:r>
      <w:r>
        <w:rPr>
          <w:rtl w:val="0"/>
        </w:rPr>
        <w:t xml:space="preserve">         </w:t>
      </w:r>
      <w:r>
        <w:rPr>
          <w:rtl w:val="0"/>
        </w:rPr>
        <w:t>Criteria for the removal of a student from class;</w:t>
      </w:r>
    </w:p>
    <w:p>
      <w:pPr>
        <w:pStyle w:val="Body"/>
        <w:bidi w:val="0"/>
      </w:pPr>
      <w:r>
        <w:rPr>
          <w:rtl w:val="0"/>
        </w:rPr>
        <w:t xml:space="preserve">            </w:t>
      </w:r>
      <w:r>
        <w:rPr>
          <w:rtl w:val="0"/>
        </w:rPr>
        <w:t>2.</w:t>
      </w:r>
      <w:r>
        <w:rPr>
          <w:rtl w:val="0"/>
        </w:rPr>
        <w:t xml:space="preserve">         </w:t>
      </w:r>
      <w:r>
        <w:rPr>
          <w:rtl w:val="0"/>
        </w:rPr>
        <w:t>Requirements for incident reports of disruptive behavior to school administrators and any other documentation to support such removal from class;</w:t>
      </w:r>
    </w:p>
    <w:p>
      <w:pPr>
        <w:pStyle w:val="Body"/>
        <w:bidi w:val="0"/>
      </w:pPr>
      <w:r>
        <w:rPr>
          <w:rtl w:val="0"/>
        </w:rPr>
        <w:t xml:space="preserve">            </w:t>
      </w:r>
      <w:r>
        <w:rPr>
          <w:rtl w:val="0"/>
        </w:rPr>
        <w:t>3.</w:t>
      </w:r>
      <w:r>
        <w:rPr>
          <w:rtl w:val="0"/>
        </w:rPr>
        <w:t xml:space="preserve">         </w:t>
      </w:r>
      <w:r>
        <w:rPr>
          <w:rtl w:val="0"/>
        </w:rPr>
        <w:t>Procedures for the written notification to a student and his/her parent or guardian of any incident report and its contents and for the opportunity to meet with the teacher and school administrators to discuss the student</w:t>
      </w:r>
      <w:r>
        <w:rPr>
          <w:rtl w:val="1"/>
        </w:rPr>
        <w:t>’</w:t>
      </w:r>
      <w:r>
        <w:rPr>
          <w:rtl w:val="0"/>
        </w:rPr>
        <w:t>s behavior and the possible consequences if such behavior does not cease;</w:t>
      </w:r>
    </w:p>
    <w:p>
      <w:pPr>
        <w:pStyle w:val="Body"/>
        <w:bidi w:val="0"/>
      </w:pPr>
      <w:r>
        <w:rPr>
          <w:rtl w:val="0"/>
        </w:rPr>
        <w:t xml:space="preserve">            </w:t>
      </w:r>
      <w:r>
        <w:rPr>
          <w:rtl w:val="0"/>
        </w:rPr>
        <w:t>4.</w:t>
      </w:r>
      <w:r>
        <w:rPr>
          <w:rtl w:val="0"/>
        </w:rPr>
        <w:t xml:space="preserve">        </w:t>
      </w:r>
      <w:r>
        <w:rPr>
          <w:rtl w:val="0"/>
        </w:rPr>
        <w:t>Guidelines for the alternative assignment and instruction of such student and for the duration of such removal; and</w:t>
      </w:r>
    </w:p>
    <w:p>
      <w:pPr>
        <w:pStyle w:val="Body"/>
        <w:bidi w:val="0"/>
      </w:pPr>
      <w:r>
        <w:rPr>
          <w:rtl w:val="0"/>
        </w:rPr>
        <w:t xml:space="preserve">            </w:t>
      </w:r>
      <w:r>
        <w:rPr>
          <w:rtl w:val="0"/>
        </w:rPr>
        <w:t>5.</w:t>
      </w:r>
      <w:r>
        <w:rPr>
          <w:rtl w:val="0"/>
        </w:rPr>
        <w:t>         </w:t>
      </w:r>
      <w:r>
        <w:rPr>
          <w:rtl w:val="0"/>
        </w:rPr>
        <w:t>Procedures for the return of the student to class, for teacher participation in any decision by the principal to return a student to the class from which he/she has been removed, and for the resolution of any disagreements between such principal and teacher regarding such return.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 xml:space="preserve">            </w:t>
      </w:r>
      <w:r>
        <w:rPr>
          <w:rtl w:val="0"/>
        </w:rPr>
        <w:t>The principal shall ensure that a student removed from class under this policy continues to receive an education in accordance with school board policies.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 xml:space="preserve">            </w:t>
      </w:r>
      <w:r>
        <w:rPr>
          <w:rtl w:val="0"/>
        </w:rPr>
        <w:t>Application of this policy to a student with a disability shall be consistent with federal and state laws and regulations as well as school board policy regarding students with disabilities.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 xml:space="preserve">            </w:t>
      </w:r>
      <w:r>
        <w:rPr>
          <w:rtl w:val="0"/>
        </w:rPr>
        <w:t>Teachers are expected to use a variety of classroom management strategies that encourage and reward appropriate behavior and to develop individual behavior intervention plans to address chronic behavior problems.</w:t>
      </w:r>
      <w:r>
        <w:rPr>
          <w:rtl w:val="0"/>
        </w:rPr>
        <w:t xml:space="preserve">  </w:t>
      </w:r>
      <w:r>
        <w:rPr>
          <w:rtl w:val="0"/>
        </w:rPr>
        <w:t>The school division may provide ongoing support and professional development opportunities in these areas.</w:t>
      </w:r>
      <w:r>
        <w:rPr>
          <w:rtl w:val="0"/>
        </w:rPr>
        <w:t xml:space="preserve">  </w:t>
      </w:r>
      <w:r>
        <w:rPr>
          <w:rtl w:val="0"/>
        </w:rPr>
        <w:t>Any teacher whose evaluation indicates deficiencies in the management of student conduct may be required by the division superintendent or his/her designee to attend professional development activities designed to improve classroom management and disciplinary skills.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 xml:space="preserve">            </w:t>
      </w:r>
      <w:r>
        <w:rPr>
          <w:rtl w:val="0"/>
        </w:rPr>
        <w:t>This policy does not limit or restrict the ability of School Board employees to apply other polices, regulations or laws for maintaining order in the classroom.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 xml:space="preserve">LEGAL REFERENCE: Code of Virginia, 1950, as amended, </w:t>
      </w:r>
      <w:r>
        <w:rPr>
          <w:rtl w:val="0"/>
        </w:rPr>
        <w:t xml:space="preserve">§ </w:t>
      </w:r>
      <w:r>
        <w:rPr>
          <w:rtl w:val="0"/>
        </w:rPr>
        <w:t>22.1-276.2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Adopted September 4, 2012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